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9E9C" w14:textId="77777777" w:rsidR="000B5235" w:rsidRPr="000068B1" w:rsidRDefault="000B5235" w:rsidP="000B5235">
      <w:pPr>
        <w:jc w:val="center"/>
      </w:pPr>
      <w:bookmarkStart w:id="0" w:name="loai_2"/>
      <w:r w:rsidRPr="000068B1">
        <w:rPr>
          <w:b/>
          <w:bCs/>
          <w:sz w:val="28"/>
          <w:szCs w:val="28"/>
        </w:rPr>
        <w:t>QUY CHẾ</w:t>
      </w:r>
      <w:bookmarkEnd w:id="0"/>
    </w:p>
    <w:p w14:paraId="5456B989" w14:textId="77777777" w:rsidR="000B5235" w:rsidRPr="007542D2" w:rsidRDefault="000B5235" w:rsidP="000B5235">
      <w:pPr>
        <w:jc w:val="center"/>
        <w:rPr>
          <w:b/>
          <w:sz w:val="28"/>
          <w:szCs w:val="28"/>
        </w:rPr>
      </w:pPr>
      <w:bookmarkStart w:id="1" w:name="loai_2_name"/>
      <w:r w:rsidRPr="000068B1">
        <w:rPr>
          <w:b/>
          <w:sz w:val="28"/>
          <w:szCs w:val="28"/>
        </w:rPr>
        <w:t xml:space="preserve">Tiếp công dân của Chủ tịch </w:t>
      </w:r>
      <w:r w:rsidR="007542D2">
        <w:rPr>
          <w:b/>
          <w:sz w:val="28"/>
          <w:szCs w:val="28"/>
        </w:rPr>
        <w:t>Ủy</w:t>
      </w:r>
      <w:r w:rsidRPr="000068B1">
        <w:rPr>
          <w:b/>
          <w:sz w:val="28"/>
          <w:szCs w:val="28"/>
        </w:rPr>
        <w:t xml:space="preserve"> ban nhân dân xã Tân Tri </w:t>
      </w:r>
    </w:p>
    <w:bookmarkEnd w:id="1"/>
    <w:p w14:paraId="1E18A812" w14:textId="77777777" w:rsidR="000B5235" w:rsidRPr="000068B1" w:rsidRDefault="000B5235" w:rsidP="000B5235">
      <w:pPr>
        <w:jc w:val="center"/>
        <w:rPr>
          <w:i/>
          <w:iCs/>
          <w:sz w:val="28"/>
          <w:szCs w:val="28"/>
          <w:lang w:val="en-US"/>
        </w:rPr>
      </w:pPr>
      <w:r w:rsidRPr="007542D2">
        <w:rPr>
          <w:i/>
          <w:iCs/>
          <w:sz w:val="28"/>
          <w:szCs w:val="28"/>
        </w:rPr>
        <w:t xml:space="preserve"> </w:t>
      </w:r>
      <w:r w:rsidRPr="000068B1">
        <w:rPr>
          <w:i/>
          <w:iCs/>
          <w:sz w:val="28"/>
          <w:szCs w:val="28"/>
        </w:rPr>
        <w:t>(Ban hành kèm theo Quyết định số</w:t>
      </w:r>
      <w:r w:rsidR="007542D2">
        <w:rPr>
          <w:i/>
          <w:iCs/>
          <w:sz w:val="28"/>
          <w:szCs w:val="28"/>
          <w:lang w:val="en-US"/>
        </w:rPr>
        <w:t>:</w:t>
      </w:r>
      <w:r w:rsidRPr="000068B1">
        <w:rPr>
          <w:i/>
          <w:iCs/>
          <w:sz w:val="28"/>
          <w:szCs w:val="28"/>
        </w:rPr>
        <w:t xml:space="preserve"> </w:t>
      </w:r>
      <w:r w:rsidR="00C909CD">
        <w:rPr>
          <w:i/>
          <w:iCs/>
          <w:sz w:val="28"/>
          <w:szCs w:val="28"/>
        </w:rPr>
        <w:t xml:space="preserve">        </w:t>
      </w:r>
      <w:r w:rsidRPr="000068B1">
        <w:rPr>
          <w:i/>
          <w:iCs/>
          <w:sz w:val="28"/>
          <w:szCs w:val="28"/>
        </w:rPr>
        <w:t xml:space="preserve">/QĐ-UBND ngày </w:t>
      </w:r>
      <w:r w:rsidR="00C909CD">
        <w:rPr>
          <w:i/>
          <w:iCs/>
          <w:sz w:val="28"/>
          <w:szCs w:val="28"/>
        </w:rPr>
        <w:t>01</w:t>
      </w:r>
      <w:r w:rsidRPr="000068B1">
        <w:rPr>
          <w:i/>
          <w:iCs/>
          <w:sz w:val="28"/>
          <w:szCs w:val="28"/>
        </w:rPr>
        <w:t xml:space="preserve"> tháng </w:t>
      </w:r>
      <w:r w:rsidRPr="000068B1">
        <w:rPr>
          <w:i/>
          <w:iCs/>
          <w:sz w:val="28"/>
          <w:szCs w:val="28"/>
          <w:lang w:val="en-US"/>
        </w:rPr>
        <w:t>7</w:t>
      </w:r>
      <w:r w:rsidRPr="000068B1">
        <w:rPr>
          <w:i/>
          <w:iCs/>
          <w:sz w:val="28"/>
          <w:szCs w:val="28"/>
        </w:rPr>
        <w:t xml:space="preserve"> năm 202</w:t>
      </w:r>
      <w:r w:rsidR="00C909CD">
        <w:rPr>
          <w:i/>
          <w:iCs/>
          <w:sz w:val="28"/>
          <w:szCs w:val="28"/>
        </w:rPr>
        <w:t>6</w:t>
      </w:r>
      <w:r w:rsidRPr="000068B1">
        <w:rPr>
          <w:i/>
          <w:iCs/>
          <w:sz w:val="28"/>
          <w:szCs w:val="28"/>
        </w:rPr>
        <w:t xml:space="preserve"> </w:t>
      </w:r>
    </w:p>
    <w:p w14:paraId="32F47236" w14:textId="77777777" w:rsidR="000B5235" w:rsidRPr="000068B1" w:rsidRDefault="000B5235" w:rsidP="000B5235">
      <w:pPr>
        <w:jc w:val="center"/>
        <w:rPr>
          <w:sz w:val="28"/>
          <w:szCs w:val="28"/>
        </w:rPr>
      </w:pPr>
      <w:r w:rsidRPr="000068B1">
        <w:rPr>
          <w:i/>
          <w:iCs/>
          <w:sz w:val="28"/>
          <w:szCs w:val="28"/>
        </w:rPr>
        <w:t xml:space="preserve">của Chủ tịch </w:t>
      </w:r>
      <w:r w:rsidR="007542D2">
        <w:rPr>
          <w:i/>
          <w:iCs/>
          <w:sz w:val="28"/>
          <w:szCs w:val="28"/>
        </w:rPr>
        <w:t>Ủy</w:t>
      </w:r>
      <w:r w:rsidRPr="000068B1">
        <w:rPr>
          <w:i/>
          <w:iCs/>
          <w:sz w:val="28"/>
          <w:szCs w:val="28"/>
        </w:rPr>
        <w:t xml:space="preserve"> ban nhân dân </w:t>
      </w:r>
      <w:r w:rsidRPr="000068B1">
        <w:rPr>
          <w:i/>
          <w:iCs/>
          <w:sz w:val="28"/>
          <w:szCs w:val="28"/>
          <w:lang w:val="en-US"/>
        </w:rPr>
        <w:t>xã Tân Tri</w:t>
      </w:r>
      <w:r w:rsidRPr="000068B1">
        <w:rPr>
          <w:i/>
          <w:iCs/>
          <w:sz w:val="28"/>
          <w:szCs w:val="28"/>
        </w:rPr>
        <w:t>)</w:t>
      </w:r>
    </w:p>
    <w:p w14:paraId="66CE59E1" w14:textId="77777777" w:rsidR="000B5235" w:rsidRPr="000068B1" w:rsidRDefault="000B5235" w:rsidP="000B5235">
      <w:pPr>
        <w:spacing w:before="120"/>
        <w:jc w:val="both"/>
        <w:rPr>
          <w:b/>
          <w:bCs/>
          <w:sz w:val="4"/>
          <w:szCs w:val="4"/>
          <w:lang w:val="en-US"/>
        </w:rPr>
      </w:pPr>
      <w:bookmarkStart w:id="2" w:name="chuong_1"/>
    </w:p>
    <w:p w14:paraId="155B0BE5" w14:textId="77777777" w:rsidR="000B5235" w:rsidRPr="000068B1" w:rsidRDefault="000B5235" w:rsidP="000B5235">
      <w:pPr>
        <w:jc w:val="center"/>
        <w:rPr>
          <w:sz w:val="28"/>
          <w:szCs w:val="28"/>
        </w:rPr>
      </w:pPr>
      <w:r w:rsidRPr="000068B1">
        <w:rPr>
          <w:b/>
          <w:bCs/>
          <w:sz w:val="28"/>
          <w:szCs w:val="28"/>
        </w:rPr>
        <w:t>Chương I</w:t>
      </w:r>
      <w:bookmarkEnd w:id="2"/>
    </w:p>
    <w:p w14:paraId="60E40D08" w14:textId="77777777" w:rsidR="000B5235" w:rsidRPr="000068B1" w:rsidRDefault="000B5235" w:rsidP="000B5235">
      <w:pPr>
        <w:jc w:val="center"/>
        <w:rPr>
          <w:sz w:val="28"/>
          <w:szCs w:val="28"/>
        </w:rPr>
      </w:pPr>
      <w:bookmarkStart w:id="3" w:name="chuong_1_name"/>
      <w:r w:rsidRPr="000068B1">
        <w:rPr>
          <w:b/>
          <w:bCs/>
          <w:sz w:val="28"/>
          <w:szCs w:val="28"/>
        </w:rPr>
        <w:t>QUY ĐỊNH CHUNG</w:t>
      </w:r>
      <w:bookmarkEnd w:id="3"/>
    </w:p>
    <w:p w14:paraId="27D4D8A1" w14:textId="77777777" w:rsidR="000B5235" w:rsidRPr="000068B1" w:rsidRDefault="000B5235" w:rsidP="000B5235">
      <w:pPr>
        <w:spacing w:before="120"/>
        <w:ind w:firstLine="720"/>
        <w:jc w:val="both"/>
        <w:rPr>
          <w:b/>
          <w:bCs/>
          <w:sz w:val="4"/>
          <w:szCs w:val="4"/>
          <w:lang w:val="en-US"/>
        </w:rPr>
      </w:pPr>
      <w:bookmarkStart w:id="4" w:name="dieu_1_1"/>
    </w:p>
    <w:p w14:paraId="2B876178" w14:textId="77777777" w:rsidR="000B5235" w:rsidRPr="000068B1" w:rsidRDefault="000B5235" w:rsidP="00676232">
      <w:pPr>
        <w:spacing w:before="60" w:after="120"/>
        <w:ind w:firstLine="720"/>
        <w:jc w:val="both"/>
        <w:rPr>
          <w:sz w:val="28"/>
          <w:szCs w:val="28"/>
        </w:rPr>
      </w:pPr>
      <w:r w:rsidRPr="000068B1">
        <w:rPr>
          <w:b/>
          <w:bCs/>
          <w:sz w:val="28"/>
          <w:szCs w:val="28"/>
        </w:rPr>
        <w:t>Điều 1. Phạm vi điều chỉnh và đối tượng áp dụng</w:t>
      </w:r>
      <w:bookmarkEnd w:id="4"/>
    </w:p>
    <w:p w14:paraId="03B30F4A" w14:textId="77777777" w:rsidR="000B5235" w:rsidRPr="000068B1" w:rsidRDefault="000B5235" w:rsidP="00676232">
      <w:pPr>
        <w:spacing w:before="60" w:after="120"/>
        <w:ind w:firstLine="720"/>
        <w:jc w:val="both"/>
        <w:rPr>
          <w:sz w:val="28"/>
          <w:szCs w:val="28"/>
        </w:rPr>
      </w:pPr>
      <w:r w:rsidRPr="000068B1">
        <w:rPr>
          <w:sz w:val="28"/>
          <w:szCs w:val="28"/>
        </w:rPr>
        <w:t>1. Phạm vi điều chỉnh</w:t>
      </w:r>
    </w:p>
    <w:p w14:paraId="075E436E" w14:textId="77777777" w:rsidR="000B5235" w:rsidRPr="000068B1" w:rsidRDefault="000B5235" w:rsidP="00676232">
      <w:pPr>
        <w:spacing w:before="60" w:after="120"/>
        <w:ind w:firstLine="720"/>
        <w:jc w:val="both"/>
        <w:rPr>
          <w:sz w:val="28"/>
          <w:szCs w:val="28"/>
        </w:rPr>
      </w:pPr>
      <w:r w:rsidRPr="000068B1">
        <w:rPr>
          <w:sz w:val="28"/>
          <w:szCs w:val="28"/>
        </w:rPr>
        <w:t>Quy chế này quy định việc tiếp nhận công dân đăng ký gặp Chủ tịch Ủy ban nhân dân xã và việc tiếp công dân định kỳ, tiếp công dân đột xuất của Chủ tịch Ủy ban nhân dân xã; trách nhiệm của các cơ quan liên quan trong việc tiếp công dân của Chủ tịch Ủy ban nhân dân xã.</w:t>
      </w:r>
    </w:p>
    <w:p w14:paraId="464D999E" w14:textId="77777777" w:rsidR="000B5235" w:rsidRPr="000068B1" w:rsidRDefault="000B5235" w:rsidP="00676232">
      <w:pPr>
        <w:spacing w:before="60" w:after="120"/>
        <w:ind w:firstLine="720"/>
        <w:jc w:val="both"/>
        <w:rPr>
          <w:sz w:val="28"/>
          <w:szCs w:val="28"/>
        </w:rPr>
      </w:pPr>
      <w:r w:rsidRPr="000068B1">
        <w:rPr>
          <w:sz w:val="28"/>
          <w:szCs w:val="28"/>
        </w:rPr>
        <w:t>2. Đối tượng áp dụng</w:t>
      </w:r>
    </w:p>
    <w:p w14:paraId="2A0B2741" w14:textId="77777777" w:rsidR="000B5235" w:rsidRPr="000068B1" w:rsidRDefault="000B5235" w:rsidP="00676232">
      <w:pPr>
        <w:spacing w:before="60" w:after="120"/>
        <w:ind w:firstLine="720"/>
        <w:jc w:val="both"/>
        <w:rPr>
          <w:sz w:val="28"/>
          <w:szCs w:val="28"/>
        </w:rPr>
      </w:pPr>
      <w:r w:rsidRPr="000068B1">
        <w:rPr>
          <w:sz w:val="28"/>
          <w:szCs w:val="28"/>
        </w:rPr>
        <w:t>a) Thủ trưởng các cơ quan hành chính nhà nước trên địa bàn xã.</w:t>
      </w:r>
    </w:p>
    <w:p w14:paraId="08EDAED3" w14:textId="77777777" w:rsidR="000B5235" w:rsidRPr="000068B1" w:rsidRDefault="000B5235" w:rsidP="00676232">
      <w:pPr>
        <w:spacing w:before="60" w:after="120"/>
        <w:ind w:firstLine="720"/>
        <w:jc w:val="both"/>
        <w:rPr>
          <w:sz w:val="28"/>
          <w:szCs w:val="28"/>
        </w:rPr>
      </w:pPr>
      <w:r w:rsidRPr="000068B1">
        <w:rPr>
          <w:sz w:val="28"/>
          <w:szCs w:val="28"/>
        </w:rPr>
        <w:t>b) Người khiếu nại, tố cáo, kiến nghị, phản ánh.</w:t>
      </w:r>
    </w:p>
    <w:p w14:paraId="21588FB3" w14:textId="77777777" w:rsidR="000B5235" w:rsidRPr="000068B1" w:rsidRDefault="000B5235" w:rsidP="00676232">
      <w:pPr>
        <w:spacing w:before="60" w:after="120"/>
        <w:ind w:firstLine="720"/>
        <w:jc w:val="both"/>
        <w:rPr>
          <w:sz w:val="28"/>
          <w:szCs w:val="28"/>
        </w:rPr>
      </w:pPr>
      <w:r w:rsidRPr="000068B1">
        <w:rPr>
          <w:sz w:val="28"/>
          <w:szCs w:val="28"/>
        </w:rPr>
        <w:t>c) Cán bộ, công chức làm công tác tiếp công dân.</w:t>
      </w:r>
    </w:p>
    <w:p w14:paraId="5D8D7E99" w14:textId="77777777" w:rsidR="000B5235" w:rsidRPr="000068B1" w:rsidRDefault="000B5235" w:rsidP="00676232">
      <w:pPr>
        <w:spacing w:before="60" w:after="120"/>
        <w:ind w:firstLine="720"/>
        <w:jc w:val="both"/>
        <w:rPr>
          <w:sz w:val="28"/>
          <w:szCs w:val="28"/>
        </w:rPr>
      </w:pPr>
      <w:r w:rsidRPr="000068B1">
        <w:rPr>
          <w:sz w:val="28"/>
          <w:szCs w:val="28"/>
        </w:rPr>
        <w:t>d) Các cơ quan, tổ chức, cá nhân có liên quan.</w:t>
      </w:r>
    </w:p>
    <w:p w14:paraId="183E92BE" w14:textId="77777777" w:rsidR="000B5235" w:rsidRPr="000068B1" w:rsidRDefault="000B5235" w:rsidP="00676232">
      <w:pPr>
        <w:spacing w:before="60" w:after="120"/>
        <w:ind w:firstLine="720"/>
        <w:jc w:val="both"/>
        <w:rPr>
          <w:sz w:val="28"/>
          <w:szCs w:val="28"/>
        </w:rPr>
      </w:pPr>
      <w:bookmarkStart w:id="5" w:name="dieu_3_1"/>
      <w:r w:rsidRPr="000068B1">
        <w:rPr>
          <w:b/>
          <w:bCs/>
          <w:sz w:val="28"/>
          <w:szCs w:val="28"/>
        </w:rPr>
        <w:t>Điều 2. Nguyên tắc tiếp công dân</w:t>
      </w:r>
      <w:bookmarkEnd w:id="5"/>
    </w:p>
    <w:p w14:paraId="339050BA" w14:textId="77777777" w:rsidR="000B5235" w:rsidRPr="000068B1" w:rsidRDefault="000B5235" w:rsidP="00676232">
      <w:pPr>
        <w:spacing w:before="60" w:after="120"/>
        <w:ind w:firstLine="720"/>
        <w:jc w:val="both"/>
        <w:rPr>
          <w:sz w:val="28"/>
          <w:szCs w:val="28"/>
        </w:rPr>
      </w:pPr>
      <w:r w:rsidRPr="000068B1">
        <w:rPr>
          <w:sz w:val="28"/>
          <w:szCs w:val="28"/>
        </w:rPr>
        <w:t>1. Hoạt động tiếp công dân phải đảm bảo công khai, minh bạch, dân chủ, khách quan, kịp thời, đúng quy định; bình đẳng, không phân biệt đối xử trong khi tiếp công dân; tôn trọng, tạo điều kiện thuận lợi cho công dân thực hiện quyền khiếu nại, tố cáo, kiến nghị, phản ánh; giữ bí mật và bảo đảm an toàn cho người tố cáo theo quy định của pháp luật.</w:t>
      </w:r>
    </w:p>
    <w:p w14:paraId="4275B0E8" w14:textId="77777777" w:rsidR="000B5235" w:rsidRPr="000068B1" w:rsidRDefault="000B5235" w:rsidP="00676232">
      <w:pPr>
        <w:spacing w:before="60" w:after="120"/>
        <w:ind w:firstLine="720"/>
        <w:jc w:val="both"/>
        <w:rPr>
          <w:sz w:val="28"/>
          <w:szCs w:val="28"/>
        </w:rPr>
      </w:pPr>
      <w:r w:rsidRPr="000068B1">
        <w:rPr>
          <w:sz w:val="28"/>
          <w:szCs w:val="28"/>
        </w:rPr>
        <w:t>2. Hoạt động tiếp công dân phải trên cơ sở chức năng, nhiệm vụ, quyền hạn được pháp luật quy định; đảm bảo hiệu lực, hiệu quả trong giải quyết khiếu nại, tố cáo, kiến nghị, phản ánh của công dân.</w:t>
      </w:r>
    </w:p>
    <w:p w14:paraId="38109D1B" w14:textId="77777777" w:rsidR="000B5235" w:rsidRPr="000068B1" w:rsidRDefault="000B5235" w:rsidP="00676232">
      <w:pPr>
        <w:spacing w:before="60" w:after="120"/>
        <w:ind w:firstLine="720"/>
        <w:jc w:val="both"/>
        <w:rPr>
          <w:sz w:val="28"/>
          <w:szCs w:val="28"/>
        </w:rPr>
      </w:pPr>
      <w:bookmarkStart w:id="6" w:name="dieu_3_2"/>
      <w:r w:rsidRPr="000068B1">
        <w:rPr>
          <w:b/>
          <w:bCs/>
          <w:sz w:val="28"/>
          <w:szCs w:val="28"/>
        </w:rPr>
        <w:t>Điều 3. Quyền và nghĩa vụ của người khiếu nại, tố cáo, kiến nghị, phản ánh</w:t>
      </w:r>
      <w:bookmarkEnd w:id="6"/>
    </w:p>
    <w:p w14:paraId="7067F311" w14:textId="77777777" w:rsidR="000B5235" w:rsidRPr="000068B1" w:rsidRDefault="000B5235" w:rsidP="00676232">
      <w:pPr>
        <w:spacing w:before="60" w:after="120"/>
        <w:ind w:firstLine="720"/>
        <w:jc w:val="both"/>
        <w:rPr>
          <w:sz w:val="28"/>
          <w:szCs w:val="28"/>
        </w:rPr>
      </w:pPr>
      <w:r w:rsidRPr="000068B1">
        <w:rPr>
          <w:sz w:val="28"/>
          <w:szCs w:val="28"/>
        </w:rPr>
        <w:t>1. Quyền của người khiếu nại, tố cáo, kiến nghị, phản ánh</w:t>
      </w:r>
    </w:p>
    <w:p w14:paraId="5EE4C058" w14:textId="77777777" w:rsidR="000B5235" w:rsidRPr="000068B1" w:rsidRDefault="000B5235" w:rsidP="00676232">
      <w:pPr>
        <w:spacing w:before="60" w:after="120"/>
        <w:ind w:firstLine="720"/>
        <w:jc w:val="both"/>
        <w:rPr>
          <w:sz w:val="28"/>
          <w:szCs w:val="28"/>
        </w:rPr>
      </w:pPr>
      <w:r w:rsidRPr="000068B1">
        <w:rPr>
          <w:sz w:val="28"/>
          <w:szCs w:val="28"/>
        </w:rPr>
        <w:t>a) Có các quyền của người khiếu nại, tố cáo, kiến nghị, phản ánh theo quy định của pháp luật.</w:t>
      </w:r>
    </w:p>
    <w:p w14:paraId="08B3E2D6" w14:textId="77777777" w:rsidR="000B5235" w:rsidRPr="000068B1" w:rsidRDefault="000B5235" w:rsidP="00676232">
      <w:pPr>
        <w:spacing w:before="60" w:after="120"/>
        <w:ind w:firstLine="720"/>
        <w:jc w:val="both"/>
        <w:rPr>
          <w:sz w:val="28"/>
          <w:szCs w:val="28"/>
        </w:rPr>
      </w:pPr>
      <w:r w:rsidRPr="000068B1">
        <w:rPr>
          <w:sz w:val="28"/>
          <w:szCs w:val="28"/>
        </w:rPr>
        <w:t xml:space="preserve">b) Được đăng ký trực tiếp với công chức làm công tác tiếp công dân tại Phòng tiếp công xã thuộc trụ sở </w:t>
      </w:r>
      <w:r w:rsidR="007542D2">
        <w:rPr>
          <w:sz w:val="28"/>
          <w:szCs w:val="28"/>
        </w:rPr>
        <w:t>Ủy</w:t>
      </w:r>
      <w:r w:rsidRPr="000068B1">
        <w:rPr>
          <w:sz w:val="28"/>
          <w:szCs w:val="28"/>
        </w:rPr>
        <w:t xml:space="preserve"> ban nhân dân xã Tân Tri hoặc đăng ký bằng đơn gửi qua đường bưu điện để đăng ký tiếp công dân định kỳ, đột xuất của Chủ tịch Ủy ban nhân dân xã.</w:t>
      </w:r>
    </w:p>
    <w:p w14:paraId="7811F0AC" w14:textId="77777777" w:rsidR="000B5235" w:rsidRPr="000068B1" w:rsidRDefault="000B5235" w:rsidP="00676232">
      <w:pPr>
        <w:spacing w:before="60" w:after="120"/>
        <w:ind w:firstLine="720"/>
        <w:jc w:val="both"/>
        <w:rPr>
          <w:sz w:val="28"/>
          <w:szCs w:val="28"/>
        </w:rPr>
      </w:pPr>
      <w:r w:rsidRPr="000068B1">
        <w:rPr>
          <w:sz w:val="28"/>
          <w:szCs w:val="28"/>
        </w:rPr>
        <w:t>c) Được hướng dẫn về quy trình, quy chế, quy định có liên quan đến việc tiếp công dân của Chủ tịch Ủy ban nhân dân xã.</w:t>
      </w:r>
    </w:p>
    <w:p w14:paraId="634AFAE1" w14:textId="77777777" w:rsidR="000B5235" w:rsidRPr="000068B1" w:rsidRDefault="000B5235" w:rsidP="00676232">
      <w:pPr>
        <w:spacing w:before="60" w:after="120"/>
        <w:ind w:firstLine="720"/>
        <w:jc w:val="both"/>
        <w:rPr>
          <w:sz w:val="28"/>
          <w:szCs w:val="28"/>
        </w:rPr>
      </w:pPr>
      <w:r w:rsidRPr="000068B1">
        <w:rPr>
          <w:sz w:val="28"/>
          <w:szCs w:val="28"/>
        </w:rPr>
        <w:t>d) Các quyền khác theo quy định của pháp luật.</w:t>
      </w:r>
    </w:p>
    <w:p w14:paraId="4E878871" w14:textId="77777777" w:rsidR="000B5235" w:rsidRPr="000068B1" w:rsidRDefault="000B5235" w:rsidP="00676232">
      <w:pPr>
        <w:spacing w:before="60" w:after="120"/>
        <w:ind w:firstLine="720"/>
        <w:jc w:val="both"/>
        <w:rPr>
          <w:sz w:val="28"/>
          <w:szCs w:val="28"/>
        </w:rPr>
      </w:pPr>
      <w:r w:rsidRPr="000068B1">
        <w:rPr>
          <w:sz w:val="28"/>
          <w:szCs w:val="28"/>
        </w:rPr>
        <w:lastRenderedPageBreak/>
        <w:t>2. Nghĩa vụ của người khiếu nại, tố cáo, kiến nghị, phản ánh</w:t>
      </w:r>
    </w:p>
    <w:p w14:paraId="408A36CF" w14:textId="77777777" w:rsidR="000B5235" w:rsidRPr="000068B1" w:rsidRDefault="000B5235" w:rsidP="00676232">
      <w:pPr>
        <w:spacing w:before="60" w:after="120"/>
        <w:ind w:firstLine="720"/>
        <w:jc w:val="both"/>
        <w:rPr>
          <w:sz w:val="28"/>
          <w:szCs w:val="28"/>
        </w:rPr>
      </w:pPr>
      <w:r w:rsidRPr="000068B1">
        <w:rPr>
          <w:sz w:val="28"/>
          <w:szCs w:val="28"/>
        </w:rPr>
        <w:t>a) Thực hiện Quy chế này và các quy định có liên quan đến tiếp công dân; thực hiện nghĩa vụ của người khiếu nại, tố cáo, kiến nghị, phản ánh theo quy định của pháp luật.</w:t>
      </w:r>
    </w:p>
    <w:p w14:paraId="11658249" w14:textId="77777777" w:rsidR="000B5235" w:rsidRPr="000068B1" w:rsidRDefault="000B5235" w:rsidP="00676232">
      <w:pPr>
        <w:spacing w:before="60" w:after="120"/>
        <w:ind w:firstLine="720"/>
        <w:jc w:val="both"/>
        <w:rPr>
          <w:sz w:val="28"/>
          <w:szCs w:val="28"/>
        </w:rPr>
      </w:pPr>
      <w:r w:rsidRPr="000068B1">
        <w:rPr>
          <w:sz w:val="28"/>
          <w:szCs w:val="28"/>
        </w:rPr>
        <w:t>b) Cung cấp thông tin cá nhân, hồ sơ, tài liệu liên quan đến nội dung vụ việc.</w:t>
      </w:r>
    </w:p>
    <w:p w14:paraId="7E43F140" w14:textId="77777777" w:rsidR="000B5235" w:rsidRPr="000068B1" w:rsidRDefault="000B5235" w:rsidP="00676232">
      <w:pPr>
        <w:spacing w:before="60" w:after="120"/>
        <w:ind w:firstLine="720"/>
        <w:jc w:val="both"/>
        <w:rPr>
          <w:sz w:val="28"/>
          <w:szCs w:val="28"/>
        </w:rPr>
      </w:pPr>
      <w:r w:rsidRPr="000068B1">
        <w:rPr>
          <w:sz w:val="28"/>
          <w:szCs w:val="28"/>
        </w:rPr>
        <w:t>c) Không thực hiện các hành vi bị cấm quy định tại Điều 6 Luật Tiếp công dân năm 2013 và Nội quy Tiếp công dân.</w:t>
      </w:r>
    </w:p>
    <w:p w14:paraId="0F8B1013" w14:textId="77777777" w:rsidR="000B5235" w:rsidRPr="000068B1" w:rsidRDefault="000B5235" w:rsidP="00676232">
      <w:pPr>
        <w:spacing w:before="60" w:after="120"/>
        <w:ind w:firstLine="720"/>
        <w:jc w:val="both"/>
        <w:rPr>
          <w:sz w:val="28"/>
          <w:szCs w:val="28"/>
        </w:rPr>
      </w:pPr>
      <w:r w:rsidRPr="000068B1">
        <w:rPr>
          <w:sz w:val="28"/>
          <w:szCs w:val="28"/>
        </w:rPr>
        <w:t>d) Tôn trọng, tuân thủ hướng dẫn, điều hành của người chủ trì tiếp công dân.</w:t>
      </w:r>
    </w:p>
    <w:p w14:paraId="64F46B10" w14:textId="77777777" w:rsidR="000B5235" w:rsidRPr="000068B1" w:rsidRDefault="000B5235" w:rsidP="00676232">
      <w:pPr>
        <w:spacing w:before="60" w:after="120"/>
        <w:ind w:firstLine="720"/>
        <w:jc w:val="both"/>
        <w:rPr>
          <w:sz w:val="28"/>
          <w:szCs w:val="28"/>
        </w:rPr>
      </w:pPr>
      <w:r w:rsidRPr="000068B1">
        <w:rPr>
          <w:sz w:val="28"/>
          <w:szCs w:val="28"/>
        </w:rPr>
        <w:t>đ) Trường hợp tiếp một lượt nhiều người cùng khiếu nại, tố cáo, kiến nghị, phản ánh về một nội dung thì phải cử người đại diện để trình bày nội dung.</w:t>
      </w:r>
    </w:p>
    <w:p w14:paraId="0FBC2D91" w14:textId="77777777" w:rsidR="000B5235" w:rsidRPr="000068B1" w:rsidRDefault="000B5235" w:rsidP="00676232">
      <w:pPr>
        <w:spacing w:before="60" w:after="120"/>
        <w:ind w:firstLine="720"/>
        <w:jc w:val="both"/>
        <w:rPr>
          <w:sz w:val="28"/>
          <w:szCs w:val="28"/>
        </w:rPr>
      </w:pPr>
      <w:r w:rsidRPr="000068B1">
        <w:rPr>
          <w:sz w:val="28"/>
          <w:szCs w:val="28"/>
        </w:rPr>
        <w:t>e) Các nghĩa vụ khác theo quy định của pháp luật.</w:t>
      </w:r>
    </w:p>
    <w:p w14:paraId="412CC49B" w14:textId="77777777" w:rsidR="000B5235" w:rsidRPr="000068B1" w:rsidRDefault="000B5235" w:rsidP="00676232">
      <w:pPr>
        <w:spacing w:before="60" w:after="120"/>
        <w:ind w:firstLine="720"/>
        <w:jc w:val="both"/>
        <w:rPr>
          <w:sz w:val="28"/>
          <w:szCs w:val="28"/>
        </w:rPr>
      </w:pPr>
      <w:bookmarkStart w:id="7" w:name="dieu_4"/>
      <w:r w:rsidRPr="000068B1">
        <w:rPr>
          <w:b/>
          <w:bCs/>
          <w:sz w:val="28"/>
          <w:szCs w:val="28"/>
        </w:rPr>
        <w:t xml:space="preserve">Điều 4. </w:t>
      </w:r>
      <w:bookmarkEnd w:id="7"/>
      <w:r w:rsidRPr="000068B1">
        <w:rPr>
          <w:b/>
          <w:bCs/>
          <w:sz w:val="28"/>
          <w:szCs w:val="28"/>
        </w:rPr>
        <w:t>Phòng tiếp công dân và các điều kiện đảm bảo phục vụ hoạt động tiếp công dân</w:t>
      </w:r>
    </w:p>
    <w:p w14:paraId="6D7F393C" w14:textId="77777777" w:rsidR="000B5235" w:rsidRPr="000068B1" w:rsidRDefault="000B5235" w:rsidP="00676232">
      <w:pPr>
        <w:spacing w:before="60" w:after="120"/>
        <w:ind w:firstLine="720"/>
        <w:jc w:val="both"/>
        <w:rPr>
          <w:sz w:val="28"/>
          <w:szCs w:val="28"/>
        </w:rPr>
      </w:pPr>
      <w:r w:rsidRPr="000068B1">
        <w:rPr>
          <w:sz w:val="28"/>
          <w:szCs w:val="28"/>
        </w:rPr>
        <w:t xml:space="preserve">1. Phòng tiếp công dân là nơi tiếp công dân đến khiếu nại, tố cáo, kiến nghị, phản ánh các vấn đề liên quan đến chính sách, pháp luật thuộc trách nhiệm, thẩm quyền của Đảng </w:t>
      </w:r>
      <w:r w:rsidR="007542D2">
        <w:rPr>
          <w:sz w:val="28"/>
          <w:szCs w:val="28"/>
        </w:rPr>
        <w:t>ủy</w:t>
      </w:r>
      <w:r w:rsidRPr="000068B1">
        <w:rPr>
          <w:sz w:val="28"/>
          <w:szCs w:val="28"/>
        </w:rPr>
        <w:t xml:space="preserve">, Hội đồng nhân dân xã, </w:t>
      </w:r>
      <w:r w:rsidR="007542D2">
        <w:rPr>
          <w:sz w:val="28"/>
          <w:szCs w:val="28"/>
        </w:rPr>
        <w:t>Ủy</w:t>
      </w:r>
      <w:r w:rsidRPr="000068B1">
        <w:rPr>
          <w:sz w:val="28"/>
          <w:szCs w:val="28"/>
        </w:rPr>
        <w:t xml:space="preserve"> ban nhân dân xã; là nơi tiếp công dân định kỳ, đột xuất của Chủ tịch Ủy ban nhân dân xã, nơi tiếp công dân thường xuyên của Văn phòng Hội đồng nhân dân và </w:t>
      </w:r>
      <w:r w:rsidR="007542D2">
        <w:rPr>
          <w:sz w:val="28"/>
          <w:szCs w:val="28"/>
        </w:rPr>
        <w:t>Ủy</w:t>
      </w:r>
      <w:r w:rsidRPr="000068B1">
        <w:rPr>
          <w:sz w:val="28"/>
          <w:szCs w:val="28"/>
        </w:rPr>
        <w:t xml:space="preserve"> ban nhân dân xã và các cơ quan: Văn phòng Đảng ủy, Ủy ban Kiểm tra Đảng ủy.</w:t>
      </w:r>
    </w:p>
    <w:p w14:paraId="44C3A536" w14:textId="39765852" w:rsidR="000B5235" w:rsidRPr="000068B1" w:rsidRDefault="000B5235" w:rsidP="00676232">
      <w:pPr>
        <w:spacing w:before="60" w:after="120"/>
        <w:ind w:firstLine="720"/>
        <w:jc w:val="both"/>
        <w:rPr>
          <w:sz w:val="28"/>
          <w:szCs w:val="28"/>
        </w:rPr>
      </w:pPr>
      <w:r w:rsidRPr="000068B1">
        <w:rPr>
          <w:sz w:val="28"/>
          <w:szCs w:val="28"/>
        </w:rPr>
        <w:t>2. Phòng tiếp công dân thuộc</w:t>
      </w:r>
      <w:r w:rsidRPr="000068B1">
        <w:t xml:space="preserve"> </w:t>
      </w:r>
      <w:r w:rsidRPr="000068B1">
        <w:rPr>
          <w:sz w:val="28"/>
          <w:szCs w:val="28"/>
        </w:rPr>
        <w:t xml:space="preserve">trụ sở </w:t>
      </w:r>
      <w:r w:rsidR="007542D2">
        <w:rPr>
          <w:sz w:val="28"/>
          <w:szCs w:val="28"/>
        </w:rPr>
        <w:t>Ủy</w:t>
      </w:r>
      <w:r w:rsidRPr="000068B1">
        <w:rPr>
          <w:sz w:val="28"/>
          <w:szCs w:val="28"/>
        </w:rPr>
        <w:t xml:space="preserve"> ban nhân dân xã Tân Tri đặt tại địa chỉ: thôn </w:t>
      </w:r>
      <w:r w:rsidR="00C10597">
        <w:rPr>
          <w:sz w:val="28"/>
          <w:szCs w:val="28"/>
          <w:lang w:val="en-US"/>
        </w:rPr>
        <w:t>Đồng Ý</w:t>
      </w:r>
      <w:r w:rsidRPr="000068B1">
        <w:rPr>
          <w:sz w:val="28"/>
          <w:szCs w:val="28"/>
        </w:rPr>
        <w:t>, xã Tân Tri, tỉnh Lạng Sơn.</w:t>
      </w:r>
    </w:p>
    <w:p w14:paraId="20A5F08C" w14:textId="77777777" w:rsidR="000B5235" w:rsidRPr="000068B1" w:rsidRDefault="000B5235" w:rsidP="00676232">
      <w:pPr>
        <w:spacing w:before="60" w:after="120"/>
        <w:ind w:firstLine="720"/>
        <w:jc w:val="both"/>
        <w:rPr>
          <w:sz w:val="28"/>
          <w:szCs w:val="28"/>
        </w:rPr>
      </w:pPr>
      <w:r w:rsidRPr="000068B1">
        <w:rPr>
          <w:sz w:val="28"/>
          <w:szCs w:val="28"/>
        </w:rPr>
        <w:t xml:space="preserve">3. Phòng tiếp công dân niêm yết công khai lịch tiếp công dân; nội quy, quy chế tiếp công dân; văn bản giải quyết khiếu nại, tố cáo của Chủ tịch Ủy ban nhân dân xã; được trang bị các điều kiện để phục vụ hoạt động tiếp công dân. </w:t>
      </w:r>
    </w:p>
    <w:p w14:paraId="1909DBDD" w14:textId="77777777" w:rsidR="000B5235" w:rsidRPr="000068B1" w:rsidRDefault="000B5235" w:rsidP="00676232">
      <w:pPr>
        <w:spacing w:before="60" w:after="120"/>
        <w:ind w:firstLine="720"/>
        <w:jc w:val="both"/>
        <w:rPr>
          <w:sz w:val="28"/>
          <w:szCs w:val="28"/>
        </w:rPr>
      </w:pPr>
      <w:r w:rsidRPr="000068B1">
        <w:rPr>
          <w:sz w:val="28"/>
          <w:szCs w:val="28"/>
        </w:rPr>
        <w:t>4. Kh</w:t>
      </w:r>
      <w:r w:rsidR="00C909CD">
        <w:rPr>
          <w:sz w:val="28"/>
          <w:szCs w:val="28"/>
        </w:rPr>
        <w:t xml:space="preserve">i Chủ tịch </w:t>
      </w:r>
      <w:r w:rsidR="007542D2">
        <w:rPr>
          <w:sz w:val="28"/>
          <w:szCs w:val="28"/>
        </w:rPr>
        <w:t>Ủy</w:t>
      </w:r>
      <w:r w:rsidR="00C909CD">
        <w:rPr>
          <w:sz w:val="28"/>
          <w:szCs w:val="28"/>
        </w:rPr>
        <w:t xml:space="preserve"> ban nhân dân xã</w:t>
      </w:r>
      <w:r w:rsidRPr="000068B1">
        <w:rPr>
          <w:sz w:val="28"/>
          <w:szCs w:val="28"/>
        </w:rPr>
        <w:t xml:space="preserve"> tiếp công dân theo hình thức trực tuyến tại ngày tiếp công dân định kỳ của </w:t>
      </w:r>
      <w:r w:rsidR="0096075D" w:rsidRPr="000068B1">
        <w:rPr>
          <w:sz w:val="28"/>
          <w:szCs w:val="28"/>
        </w:rPr>
        <w:t xml:space="preserve">Chủ tịch </w:t>
      </w:r>
      <w:r w:rsidR="007542D2">
        <w:rPr>
          <w:sz w:val="28"/>
          <w:szCs w:val="28"/>
        </w:rPr>
        <w:t>Ủy</w:t>
      </w:r>
      <w:r w:rsidR="0096075D" w:rsidRPr="000068B1">
        <w:rPr>
          <w:sz w:val="28"/>
          <w:szCs w:val="28"/>
        </w:rPr>
        <w:t xml:space="preserve"> ban nhân dân </w:t>
      </w:r>
      <w:r w:rsidR="0096075D">
        <w:rPr>
          <w:sz w:val="28"/>
          <w:szCs w:val="28"/>
        </w:rPr>
        <w:t>xã và</w:t>
      </w:r>
      <w:r w:rsidR="0096075D" w:rsidRPr="000068B1">
        <w:rPr>
          <w:sz w:val="28"/>
          <w:szCs w:val="28"/>
        </w:rPr>
        <w:t xml:space="preserve"> </w:t>
      </w:r>
      <w:r w:rsidRPr="000068B1">
        <w:rPr>
          <w:sz w:val="28"/>
          <w:szCs w:val="28"/>
        </w:rPr>
        <w:t xml:space="preserve">Chủ tịch </w:t>
      </w:r>
      <w:r w:rsidR="007542D2">
        <w:rPr>
          <w:sz w:val="28"/>
          <w:szCs w:val="28"/>
        </w:rPr>
        <w:t>Ủy</w:t>
      </w:r>
      <w:r w:rsidRPr="000068B1">
        <w:rPr>
          <w:sz w:val="28"/>
          <w:szCs w:val="28"/>
        </w:rPr>
        <w:t xml:space="preserve"> ban nhân dân tỉnh, việc tiếp công dân được thực hiện tại Phòng họp tầng 2, trụ sở </w:t>
      </w:r>
      <w:r w:rsidR="007542D2">
        <w:rPr>
          <w:sz w:val="28"/>
          <w:szCs w:val="28"/>
        </w:rPr>
        <w:t>Ủy</w:t>
      </w:r>
      <w:r w:rsidRPr="000068B1">
        <w:rPr>
          <w:sz w:val="28"/>
          <w:szCs w:val="28"/>
        </w:rPr>
        <w:t xml:space="preserve"> ban nhân dân xã Tân Tri trong đó có các trang thiết bị để đảm bảo thực hiện tiếp công dân trực tuyến.</w:t>
      </w:r>
    </w:p>
    <w:p w14:paraId="2A447F2F" w14:textId="77777777" w:rsidR="000B5235" w:rsidRPr="000068B1" w:rsidRDefault="000B5235" w:rsidP="00676232">
      <w:pPr>
        <w:spacing w:before="60" w:after="120"/>
        <w:ind w:firstLine="720"/>
        <w:jc w:val="both"/>
        <w:rPr>
          <w:sz w:val="4"/>
          <w:szCs w:val="4"/>
        </w:rPr>
      </w:pPr>
    </w:p>
    <w:p w14:paraId="20CFF602" w14:textId="77777777" w:rsidR="000B5235" w:rsidRPr="000068B1" w:rsidRDefault="000B5235" w:rsidP="007542D2">
      <w:pPr>
        <w:jc w:val="center"/>
        <w:rPr>
          <w:sz w:val="28"/>
          <w:szCs w:val="28"/>
        </w:rPr>
      </w:pPr>
      <w:bookmarkStart w:id="8" w:name="chuong_2"/>
      <w:r w:rsidRPr="000068B1">
        <w:rPr>
          <w:b/>
          <w:bCs/>
          <w:sz w:val="28"/>
          <w:szCs w:val="28"/>
        </w:rPr>
        <w:t>Chương II</w:t>
      </w:r>
      <w:bookmarkEnd w:id="8"/>
    </w:p>
    <w:p w14:paraId="651D6C96" w14:textId="77777777" w:rsidR="000B5235" w:rsidRPr="000068B1" w:rsidRDefault="000B5235" w:rsidP="007542D2">
      <w:pPr>
        <w:jc w:val="center"/>
        <w:rPr>
          <w:b/>
          <w:bCs/>
          <w:sz w:val="28"/>
          <w:szCs w:val="28"/>
        </w:rPr>
      </w:pPr>
      <w:bookmarkStart w:id="9" w:name="chuong_2_name"/>
      <w:r w:rsidRPr="000068B1">
        <w:rPr>
          <w:b/>
          <w:bCs/>
          <w:sz w:val="28"/>
          <w:szCs w:val="28"/>
        </w:rPr>
        <w:t>TỔ CHỨC TIẾP CÔNG DÂN</w:t>
      </w:r>
      <w:bookmarkEnd w:id="9"/>
    </w:p>
    <w:p w14:paraId="34DBA9BC" w14:textId="77777777" w:rsidR="000B5235" w:rsidRPr="000068B1" w:rsidRDefault="000B5235" w:rsidP="00676232">
      <w:pPr>
        <w:spacing w:before="60" w:after="120"/>
        <w:ind w:firstLine="720"/>
        <w:jc w:val="both"/>
        <w:rPr>
          <w:sz w:val="28"/>
          <w:szCs w:val="28"/>
        </w:rPr>
      </w:pPr>
      <w:bookmarkStart w:id="10" w:name="dieu_5"/>
      <w:r w:rsidRPr="000068B1">
        <w:rPr>
          <w:b/>
          <w:bCs/>
          <w:sz w:val="28"/>
          <w:szCs w:val="28"/>
        </w:rPr>
        <w:t>Điều 5. Tiếp nhận đăng ký tiếp công dân</w:t>
      </w:r>
      <w:bookmarkEnd w:id="10"/>
    </w:p>
    <w:p w14:paraId="6A0B52B5" w14:textId="77777777" w:rsidR="000B5235" w:rsidRPr="000068B1" w:rsidRDefault="000B5235" w:rsidP="00676232">
      <w:pPr>
        <w:spacing w:before="60" w:after="120"/>
        <w:ind w:firstLine="720"/>
        <w:jc w:val="both"/>
        <w:rPr>
          <w:sz w:val="28"/>
          <w:szCs w:val="28"/>
        </w:rPr>
      </w:pPr>
      <w:r w:rsidRPr="000068B1">
        <w:rPr>
          <w:sz w:val="28"/>
          <w:szCs w:val="28"/>
        </w:rPr>
        <w:t xml:space="preserve">1. Công dân thực hiện đăng ký tiếp công dân của Chủ tịch </w:t>
      </w:r>
      <w:r w:rsidRPr="000068B1">
        <w:rPr>
          <w:sz w:val="28"/>
          <w:szCs w:val="28"/>
          <w:lang w:val="fi-FI"/>
        </w:rPr>
        <w:t>Ủy ban nhân dân</w:t>
      </w:r>
      <w:r w:rsidRPr="000068B1">
        <w:rPr>
          <w:b/>
          <w:bCs/>
          <w:sz w:val="28"/>
          <w:szCs w:val="28"/>
          <w:lang w:val="fi-FI"/>
        </w:rPr>
        <w:t xml:space="preserve"> </w:t>
      </w:r>
      <w:r w:rsidRPr="000068B1">
        <w:rPr>
          <w:sz w:val="28"/>
          <w:szCs w:val="28"/>
        </w:rPr>
        <w:t>xã bằng một trong các hình thức sau:</w:t>
      </w:r>
    </w:p>
    <w:p w14:paraId="4F70D98C" w14:textId="77777777" w:rsidR="000B5235" w:rsidRPr="000068B1" w:rsidRDefault="000B5235" w:rsidP="00676232">
      <w:pPr>
        <w:spacing w:before="60" w:after="120"/>
        <w:ind w:firstLine="720"/>
        <w:jc w:val="both"/>
        <w:rPr>
          <w:sz w:val="28"/>
          <w:szCs w:val="28"/>
        </w:rPr>
      </w:pPr>
      <w:r w:rsidRPr="000068B1">
        <w:rPr>
          <w:sz w:val="28"/>
          <w:szCs w:val="28"/>
        </w:rPr>
        <w:t xml:space="preserve">a) Đăng ký trực tiếp với công chức làm công tác tiếp công dân của </w:t>
      </w:r>
      <w:r w:rsidR="007542D2">
        <w:rPr>
          <w:sz w:val="28"/>
          <w:szCs w:val="28"/>
        </w:rPr>
        <w:t>Ủy</w:t>
      </w:r>
      <w:r w:rsidRPr="000068B1">
        <w:rPr>
          <w:sz w:val="28"/>
          <w:szCs w:val="28"/>
        </w:rPr>
        <w:t xml:space="preserve"> ban nhân dân xã Tân Tri.</w:t>
      </w:r>
    </w:p>
    <w:p w14:paraId="3756AA00" w14:textId="77777777" w:rsidR="000B5235" w:rsidRPr="000068B1" w:rsidRDefault="000B5235" w:rsidP="00676232">
      <w:pPr>
        <w:spacing w:before="60" w:after="120"/>
        <w:ind w:firstLine="720"/>
        <w:jc w:val="both"/>
        <w:rPr>
          <w:sz w:val="28"/>
          <w:szCs w:val="28"/>
        </w:rPr>
      </w:pPr>
      <w:r w:rsidRPr="000068B1">
        <w:rPr>
          <w:sz w:val="28"/>
          <w:szCs w:val="28"/>
        </w:rPr>
        <w:lastRenderedPageBreak/>
        <w:t xml:space="preserve">b) Đăng ký bằng đơn gửi đến Chủ tịch </w:t>
      </w:r>
      <w:r w:rsidRPr="000068B1">
        <w:rPr>
          <w:sz w:val="28"/>
          <w:szCs w:val="28"/>
          <w:lang w:val="fi-FI"/>
        </w:rPr>
        <w:t>Ủy ban nhân dân</w:t>
      </w:r>
      <w:r w:rsidRPr="000068B1">
        <w:rPr>
          <w:b/>
          <w:bCs/>
          <w:sz w:val="28"/>
          <w:szCs w:val="28"/>
          <w:lang w:val="fi-FI"/>
        </w:rPr>
        <w:t xml:space="preserve"> </w:t>
      </w:r>
      <w:r w:rsidRPr="000068B1">
        <w:rPr>
          <w:sz w:val="28"/>
          <w:szCs w:val="28"/>
        </w:rPr>
        <w:t>xã. Trường hợp công dân đăng ký bằng đơn gửi qua đường bưu điện, Công chức tiếp công dân căn cứ thời gian tại “dấu công văn đến” để sắp xếp theo thứ tự.</w:t>
      </w:r>
    </w:p>
    <w:p w14:paraId="12C4892F" w14:textId="77777777" w:rsidR="000B5235" w:rsidRPr="000068B1" w:rsidRDefault="000B5235" w:rsidP="00676232">
      <w:pPr>
        <w:spacing w:before="60" w:after="120"/>
        <w:ind w:firstLine="720"/>
        <w:jc w:val="both"/>
        <w:rPr>
          <w:sz w:val="28"/>
          <w:szCs w:val="28"/>
        </w:rPr>
      </w:pPr>
      <w:r w:rsidRPr="000068B1">
        <w:rPr>
          <w:sz w:val="28"/>
          <w:szCs w:val="28"/>
        </w:rPr>
        <w:t>2. Công dân thực hiện đăng ký tiếp công dân định kỳ của Chủ tịc</w:t>
      </w:r>
      <w:r w:rsidR="00C909CD">
        <w:rPr>
          <w:sz w:val="28"/>
          <w:szCs w:val="28"/>
        </w:rPr>
        <w:t>h Ủy ban nhân dân xã trước ngày</w:t>
      </w:r>
      <w:r w:rsidR="0096075D">
        <w:rPr>
          <w:sz w:val="28"/>
          <w:szCs w:val="28"/>
        </w:rPr>
        <w:t xml:space="preserve"> </w:t>
      </w:r>
      <w:r w:rsidR="00C909CD">
        <w:rPr>
          <w:sz w:val="28"/>
          <w:szCs w:val="28"/>
        </w:rPr>
        <w:t>0</w:t>
      </w:r>
      <w:r w:rsidR="007542D2" w:rsidRPr="007542D2">
        <w:rPr>
          <w:sz w:val="28"/>
          <w:szCs w:val="28"/>
        </w:rPr>
        <w:t>7</w:t>
      </w:r>
      <w:r w:rsidRPr="000068B1">
        <w:rPr>
          <w:sz w:val="28"/>
          <w:szCs w:val="28"/>
        </w:rPr>
        <w:t xml:space="preserve"> </w:t>
      </w:r>
      <w:r w:rsidR="0096075D">
        <w:rPr>
          <w:sz w:val="28"/>
          <w:szCs w:val="28"/>
        </w:rPr>
        <w:t xml:space="preserve">và ngày 20 </w:t>
      </w:r>
      <w:r w:rsidRPr="000068B1">
        <w:rPr>
          <w:sz w:val="28"/>
          <w:szCs w:val="28"/>
        </w:rPr>
        <w:t>hằng t</w:t>
      </w:r>
      <w:r w:rsidR="0096075D">
        <w:rPr>
          <w:sz w:val="28"/>
          <w:szCs w:val="28"/>
        </w:rPr>
        <w:t>háng</w:t>
      </w:r>
      <w:r w:rsidRPr="000068B1">
        <w:rPr>
          <w:sz w:val="28"/>
          <w:szCs w:val="28"/>
        </w:rPr>
        <w:t xml:space="preserve">. Trường hợp đăng ký sau </w:t>
      </w:r>
      <w:r w:rsidR="0096075D">
        <w:rPr>
          <w:sz w:val="28"/>
          <w:szCs w:val="28"/>
        </w:rPr>
        <w:t>các ngày trên</w:t>
      </w:r>
      <w:r w:rsidRPr="000068B1">
        <w:rPr>
          <w:sz w:val="28"/>
          <w:szCs w:val="28"/>
        </w:rPr>
        <w:t xml:space="preserve"> sẽ được tổng hợp </w:t>
      </w:r>
      <w:r w:rsidR="0096075D">
        <w:rPr>
          <w:sz w:val="28"/>
          <w:szCs w:val="28"/>
        </w:rPr>
        <w:t>kỳ</w:t>
      </w:r>
      <w:r w:rsidRPr="000068B1">
        <w:rPr>
          <w:sz w:val="28"/>
          <w:szCs w:val="28"/>
        </w:rPr>
        <w:t xml:space="preserve"> tiếp theo (trừ trường hợp các vụ việc phức tạp và có chỉ đạo của Chủ tịch Ủy ban nhân dân xã).</w:t>
      </w:r>
    </w:p>
    <w:p w14:paraId="18CF98FB" w14:textId="77777777" w:rsidR="000B5235" w:rsidRPr="000068B1" w:rsidRDefault="000B5235" w:rsidP="00676232">
      <w:pPr>
        <w:spacing w:before="60" w:after="120"/>
        <w:ind w:firstLine="720"/>
        <w:jc w:val="both"/>
        <w:rPr>
          <w:sz w:val="28"/>
          <w:szCs w:val="28"/>
        </w:rPr>
      </w:pPr>
      <w:r w:rsidRPr="000068B1">
        <w:rPr>
          <w:sz w:val="28"/>
          <w:szCs w:val="28"/>
        </w:rPr>
        <w:t>3. Nội dung công dân đăng ký gặp Chủ tịch Ủy ban nhân dân xã phải thuộc thẩm quyền giải quyết hoặc chỉ đạo giải quyết của Chủ tịch Ủy ban nhân dân xã.</w:t>
      </w:r>
    </w:p>
    <w:p w14:paraId="6F2CA4E8" w14:textId="77777777" w:rsidR="000B5235" w:rsidRPr="000068B1" w:rsidRDefault="000B5235" w:rsidP="00676232">
      <w:pPr>
        <w:spacing w:before="60" w:after="120"/>
        <w:ind w:firstLine="720"/>
        <w:jc w:val="both"/>
        <w:rPr>
          <w:sz w:val="28"/>
          <w:szCs w:val="28"/>
        </w:rPr>
      </w:pPr>
      <w:r w:rsidRPr="000068B1">
        <w:rPr>
          <w:sz w:val="28"/>
          <w:szCs w:val="28"/>
        </w:rPr>
        <w:t>4. Công chức làm công tác tiếp công dân có trách nhiệm phân loại, đề xuất tiếp công dân đối với các vụ việc thuộc thẩm quyền giải quyết hoặc chỉ đạo giải quyết của Chủ tịch Ủy ban nhân dân xã; trường hợp không đề xuất tiếp công dân thì phải có văn bản trả lời, hướng dẫn công dân, nêu rõ lý do.</w:t>
      </w:r>
    </w:p>
    <w:p w14:paraId="1EBF3C50" w14:textId="77777777" w:rsidR="000B5235" w:rsidRPr="000068B1" w:rsidRDefault="000B5235" w:rsidP="00676232">
      <w:pPr>
        <w:spacing w:before="60" w:after="120"/>
        <w:ind w:firstLine="720"/>
        <w:jc w:val="both"/>
        <w:rPr>
          <w:sz w:val="28"/>
          <w:szCs w:val="28"/>
        </w:rPr>
      </w:pPr>
      <w:bookmarkStart w:id="11" w:name="dieu_6"/>
      <w:r w:rsidRPr="000068B1">
        <w:rPr>
          <w:b/>
          <w:bCs/>
          <w:sz w:val="28"/>
          <w:szCs w:val="28"/>
        </w:rPr>
        <w:t xml:space="preserve">Điều 6. Tiếp công dân định kỳ của Chủ tịch Ủy ban nhân dân </w:t>
      </w:r>
      <w:bookmarkEnd w:id="11"/>
      <w:r w:rsidRPr="000068B1">
        <w:rPr>
          <w:b/>
          <w:bCs/>
          <w:sz w:val="28"/>
          <w:szCs w:val="28"/>
        </w:rPr>
        <w:t>xã</w:t>
      </w:r>
    </w:p>
    <w:p w14:paraId="29798F6C" w14:textId="77777777" w:rsidR="000F246D" w:rsidRDefault="000B5235" w:rsidP="00676232">
      <w:pPr>
        <w:spacing w:before="60" w:after="120"/>
        <w:ind w:firstLine="720"/>
        <w:jc w:val="both"/>
        <w:rPr>
          <w:sz w:val="28"/>
          <w:szCs w:val="28"/>
        </w:rPr>
      </w:pPr>
      <w:r w:rsidRPr="000068B1">
        <w:rPr>
          <w:sz w:val="28"/>
          <w:szCs w:val="28"/>
        </w:rPr>
        <w:t xml:space="preserve">1. </w:t>
      </w:r>
      <w:r w:rsidR="00F352BD" w:rsidRPr="00F352BD">
        <w:rPr>
          <w:sz w:val="28"/>
          <w:szCs w:val="28"/>
        </w:rPr>
        <w:t xml:space="preserve">Chủ tịch Ủy ban nhân dân </w:t>
      </w:r>
      <w:r w:rsidR="00F352BD">
        <w:rPr>
          <w:sz w:val="28"/>
          <w:szCs w:val="28"/>
        </w:rPr>
        <w:t>xã</w:t>
      </w:r>
      <w:r w:rsidR="00F352BD" w:rsidRPr="00F352BD">
        <w:rPr>
          <w:sz w:val="28"/>
          <w:szCs w:val="28"/>
        </w:rPr>
        <w:t xml:space="preserve"> chủ trì tiếp công dân định kỳ 02 ngày trong 01 tháng, cụ t</w:t>
      </w:r>
      <w:r w:rsidR="007542D2">
        <w:rPr>
          <w:sz w:val="28"/>
          <w:szCs w:val="28"/>
        </w:rPr>
        <w:t xml:space="preserve">hể: </w:t>
      </w:r>
      <w:r w:rsidR="007542D2" w:rsidRPr="007542D2">
        <w:rPr>
          <w:sz w:val="28"/>
          <w:szCs w:val="28"/>
        </w:rPr>
        <w:t>n</w:t>
      </w:r>
      <w:r w:rsidR="00F352BD" w:rsidRPr="00F352BD">
        <w:rPr>
          <w:sz w:val="28"/>
          <w:szCs w:val="28"/>
        </w:rPr>
        <w:t>gày 1</w:t>
      </w:r>
      <w:r w:rsidR="00F352BD">
        <w:rPr>
          <w:sz w:val="28"/>
          <w:szCs w:val="28"/>
        </w:rPr>
        <w:t>2 và 25 hằ</w:t>
      </w:r>
      <w:r w:rsidR="00F352BD" w:rsidRPr="00F352BD">
        <w:rPr>
          <w:sz w:val="28"/>
          <w:szCs w:val="28"/>
        </w:rPr>
        <w:t xml:space="preserve">ng tháng, tại Phòng Tiếp công dân. </w:t>
      </w:r>
      <w:r w:rsidR="000F246D">
        <w:rPr>
          <w:sz w:val="28"/>
          <w:szCs w:val="28"/>
        </w:rPr>
        <w:t>Nếu</w:t>
      </w:r>
      <w:r w:rsidR="00F352BD" w:rsidRPr="00F352BD">
        <w:rPr>
          <w:sz w:val="28"/>
          <w:szCs w:val="28"/>
        </w:rPr>
        <w:t xml:space="preserve"> ngày tiếp công dân định kỳ trùng vào ngày nghỉ lễ, ngày tết, ngày nghỉ theo quy định hoặc Chủ tịch Ủy ban nhân dân </w:t>
      </w:r>
      <w:r w:rsidR="00F352BD">
        <w:rPr>
          <w:sz w:val="28"/>
          <w:szCs w:val="28"/>
        </w:rPr>
        <w:t>xã</w:t>
      </w:r>
      <w:r w:rsidR="00F352BD" w:rsidRPr="00F352BD">
        <w:rPr>
          <w:sz w:val="28"/>
          <w:szCs w:val="28"/>
        </w:rPr>
        <w:t xml:space="preserve"> bận công tác theo chương trình, kế hoạch của cấp có thẩm quyền hoặc có nhiệm vụ đột xuất </w:t>
      </w:r>
      <w:r w:rsidR="00F352BD" w:rsidRPr="000068B1">
        <w:rPr>
          <w:sz w:val="28"/>
          <w:szCs w:val="28"/>
        </w:rPr>
        <w:t xml:space="preserve">thì thực hiện vào </w:t>
      </w:r>
      <w:r w:rsidR="00F352BD">
        <w:rPr>
          <w:sz w:val="28"/>
          <w:szCs w:val="28"/>
        </w:rPr>
        <w:t>ngày làm việc tiếp theo liền kề</w:t>
      </w:r>
      <w:r w:rsidR="00F352BD" w:rsidRPr="00F352BD">
        <w:rPr>
          <w:sz w:val="28"/>
          <w:szCs w:val="28"/>
        </w:rPr>
        <w:t xml:space="preserve">. Việc thay đổi thời gian tiếp công dân phải thông báo cho các cơ quan, tổ chức và công dân được biết, niêm yết công khai tại địa điểm tiếp công dân của Trụ sở </w:t>
      </w:r>
      <w:r w:rsidR="007542D2">
        <w:rPr>
          <w:sz w:val="28"/>
          <w:szCs w:val="28"/>
        </w:rPr>
        <w:t>Ủy</w:t>
      </w:r>
      <w:r w:rsidR="00F352BD" w:rsidRPr="00F352BD">
        <w:rPr>
          <w:sz w:val="28"/>
          <w:szCs w:val="28"/>
        </w:rPr>
        <w:t xml:space="preserve"> ban nhân dân </w:t>
      </w:r>
      <w:r w:rsidR="000F246D">
        <w:rPr>
          <w:sz w:val="28"/>
          <w:szCs w:val="28"/>
        </w:rPr>
        <w:t>xã</w:t>
      </w:r>
      <w:r w:rsidR="00F352BD" w:rsidRPr="00F352BD">
        <w:rPr>
          <w:sz w:val="28"/>
          <w:szCs w:val="28"/>
        </w:rPr>
        <w:t xml:space="preserve"> và công bố trên Trang thông tin điện tử </w:t>
      </w:r>
      <w:r w:rsidR="000F246D">
        <w:rPr>
          <w:sz w:val="28"/>
          <w:szCs w:val="28"/>
        </w:rPr>
        <w:t>xã</w:t>
      </w:r>
      <w:r w:rsidR="00F352BD" w:rsidRPr="00F352BD">
        <w:rPr>
          <w:sz w:val="28"/>
          <w:szCs w:val="28"/>
        </w:rPr>
        <w:t xml:space="preserve">. </w:t>
      </w:r>
    </w:p>
    <w:p w14:paraId="377FEB37" w14:textId="77777777" w:rsidR="00F352BD" w:rsidRPr="007542D2" w:rsidRDefault="00F352BD" w:rsidP="00676232">
      <w:pPr>
        <w:spacing w:before="60" w:after="120"/>
        <w:ind w:firstLine="720"/>
        <w:jc w:val="both"/>
        <w:rPr>
          <w:sz w:val="28"/>
          <w:szCs w:val="28"/>
        </w:rPr>
      </w:pPr>
      <w:r w:rsidRPr="00F352BD">
        <w:rPr>
          <w:sz w:val="28"/>
          <w:szCs w:val="28"/>
        </w:rPr>
        <w:t>Căn cứ tình hình thực tế, yêu cầu của vụ vi</w:t>
      </w:r>
      <w:r w:rsidR="000F246D">
        <w:rPr>
          <w:sz w:val="28"/>
          <w:szCs w:val="28"/>
        </w:rPr>
        <w:t>ệc và đề nghị bằng văn bản của</w:t>
      </w:r>
      <w:r w:rsidRPr="00F352BD">
        <w:rPr>
          <w:sz w:val="28"/>
          <w:szCs w:val="28"/>
        </w:rPr>
        <w:t xml:space="preserve"> công dân gửi đến chậm nhất trước phiên tiếp công dân 05 ngày làm việc, Chủ tịch Ủy ban nhân dân </w:t>
      </w:r>
      <w:r w:rsidR="000F246D">
        <w:rPr>
          <w:sz w:val="28"/>
          <w:szCs w:val="28"/>
        </w:rPr>
        <w:t>xã</w:t>
      </w:r>
      <w:r w:rsidRPr="00F352BD">
        <w:rPr>
          <w:sz w:val="28"/>
          <w:szCs w:val="28"/>
        </w:rPr>
        <w:t xml:space="preserve"> xem xét, quyết định tổ chức tiếp công dân định kỳ bằng hình thức trực tuyến; việc tiếp công dân trực tuyến chỉ được thực hiện khi hệ thống hạ tầng kỹ thuật, công nghệ thông tin tại </w:t>
      </w:r>
      <w:r w:rsidR="000F246D">
        <w:rPr>
          <w:sz w:val="28"/>
          <w:szCs w:val="28"/>
        </w:rPr>
        <w:t>xã</w:t>
      </w:r>
      <w:r w:rsidRPr="00F352BD">
        <w:rPr>
          <w:sz w:val="28"/>
          <w:szCs w:val="28"/>
        </w:rPr>
        <w:t xml:space="preserve"> đáp ứng đầy đủ các tiêu chuẩn về kết nối an toàn, bảo mật dữ liệu theo quy định tại Chương V Nghị định số 154</w:t>
      </w:r>
      <w:r w:rsidR="007542D2">
        <w:rPr>
          <w:sz w:val="28"/>
          <w:szCs w:val="28"/>
        </w:rPr>
        <w:t>/2026/NĐ-CP của Chính phủ</w:t>
      </w:r>
      <w:r w:rsidR="007542D2" w:rsidRPr="007542D2">
        <w:rPr>
          <w:sz w:val="28"/>
          <w:szCs w:val="28"/>
        </w:rPr>
        <w:t>.</w:t>
      </w:r>
    </w:p>
    <w:p w14:paraId="416F73AC" w14:textId="77777777" w:rsidR="000B5235" w:rsidRPr="000068B1" w:rsidRDefault="000B5235" w:rsidP="00676232">
      <w:pPr>
        <w:spacing w:before="60" w:after="120"/>
        <w:ind w:firstLine="720"/>
        <w:jc w:val="both"/>
        <w:rPr>
          <w:sz w:val="28"/>
          <w:szCs w:val="28"/>
        </w:rPr>
      </w:pPr>
      <w:r w:rsidRPr="000068B1">
        <w:rPr>
          <w:sz w:val="28"/>
          <w:szCs w:val="28"/>
        </w:rPr>
        <w:t xml:space="preserve">2. Địa điểm tiếp công dân: Chủ tịch Ủy ban nhân dân xã tiếp trực tiếp tại phòng tiếp công dân thuộc trụ sở </w:t>
      </w:r>
      <w:r w:rsidR="007542D2">
        <w:rPr>
          <w:sz w:val="28"/>
          <w:szCs w:val="28"/>
        </w:rPr>
        <w:t>Ủy</w:t>
      </w:r>
      <w:r w:rsidRPr="000068B1">
        <w:rPr>
          <w:sz w:val="28"/>
          <w:szCs w:val="28"/>
        </w:rPr>
        <w:t xml:space="preserve"> ban nhân dân xã Tân Tri</w:t>
      </w:r>
      <w:r w:rsidR="0096075D">
        <w:rPr>
          <w:sz w:val="28"/>
          <w:szCs w:val="28"/>
        </w:rPr>
        <w:t xml:space="preserve"> hoặc </w:t>
      </w:r>
      <w:r w:rsidR="0096075D" w:rsidRPr="000068B1">
        <w:rPr>
          <w:sz w:val="28"/>
          <w:szCs w:val="28"/>
        </w:rPr>
        <w:t>tại Phòng</w:t>
      </w:r>
      <w:r w:rsidR="00C909CD">
        <w:rPr>
          <w:sz w:val="28"/>
          <w:szCs w:val="28"/>
        </w:rPr>
        <w:t xml:space="preserve"> họp tầng 2</w:t>
      </w:r>
      <w:r w:rsidR="0096075D" w:rsidRPr="000068B1">
        <w:rPr>
          <w:sz w:val="28"/>
          <w:szCs w:val="28"/>
        </w:rPr>
        <w:t xml:space="preserve"> trụ sở </w:t>
      </w:r>
      <w:r w:rsidR="007542D2">
        <w:rPr>
          <w:sz w:val="28"/>
          <w:szCs w:val="28"/>
        </w:rPr>
        <w:t>Ủy</w:t>
      </w:r>
      <w:r w:rsidR="0096075D" w:rsidRPr="000068B1">
        <w:rPr>
          <w:sz w:val="28"/>
          <w:szCs w:val="28"/>
        </w:rPr>
        <w:t xml:space="preserve"> ban nhân dân xã Tân Tri</w:t>
      </w:r>
      <w:r w:rsidR="0096075D">
        <w:rPr>
          <w:sz w:val="28"/>
          <w:szCs w:val="28"/>
        </w:rPr>
        <w:t xml:space="preserve"> nếu tiếp công dân trực tuyến</w:t>
      </w:r>
      <w:r w:rsidRPr="000068B1">
        <w:rPr>
          <w:sz w:val="28"/>
          <w:szCs w:val="28"/>
        </w:rPr>
        <w:t>.</w:t>
      </w:r>
    </w:p>
    <w:p w14:paraId="6BB56D64" w14:textId="77777777" w:rsidR="000B5235" w:rsidRPr="000068B1" w:rsidRDefault="000B5235" w:rsidP="007542D2">
      <w:pPr>
        <w:spacing w:before="60" w:after="120"/>
        <w:ind w:firstLine="720"/>
        <w:jc w:val="both"/>
        <w:rPr>
          <w:sz w:val="28"/>
          <w:szCs w:val="28"/>
        </w:rPr>
      </w:pPr>
      <w:r w:rsidRPr="000068B1">
        <w:rPr>
          <w:sz w:val="28"/>
          <w:szCs w:val="28"/>
        </w:rPr>
        <w:t xml:space="preserve">3. Thành phần tham dự tiếp công dân gồm: </w:t>
      </w:r>
      <w:r w:rsidR="007542D2" w:rsidRPr="007542D2">
        <w:rPr>
          <w:sz w:val="28"/>
          <w:szCs w:val="28"/>
        </w:rPr>
        <w:t xml:space="preserve">mời đại diện Thường trực Hội đồng nhân dân xã, </w:t>
      </w:r>
      <w:r w:rsidRPr="000068B1">
        <w:rPr>
          <w:sz w:val="28"/>
          <w:szCs w:val="28"/>
        </w:rPr>
        <w:t>Đại biểu Hội đồng nhân dân xã, đại diện lãnh đạo Ủy ban Mặt trận Tổ quốc Việt Nam xã, đại diện các tổ chức chính trị - xã hội có liên quan, đại diện lãnh đạo cơ quan chuyên môn: Văn phòng Hội đồng nhân dân và Ủy ban nhân dân xã, đại diện lãnh đạo cơ quan chuyên môn có liên quan đến nội dung tiếp công dân, công chức làm công tác tiếp công dân và Trưởng thôn nơi phát sinh vụ việc.</w:t>
      </w:r>
    </w:p>
    <w:p w14:paraId="2A32825A" w14:textId="77777777" w:rsidR="000B5235" w:rsidRPr="000068B1" w:rsidRDefault="000B5235" w:rsidP="00676232">
      <w:pPr>
        <w:spacing w:before="60" w:after="120"/>
        <w:ind w:firstLine="720"/>
        <w:jc w:val="both"/>
        <w:rPr>
          <w:sz w:val="28"/>
          <w:szCs w:val="28"/>
        </w:rPr>
      </w:pPr>
      <w:r w:rsidRPr="000068B1">
        <w:rPr>
          <w:sz w:val="28"/>
          <w:szCs w:val="28"/>
        </w:rPr>
        <w:lastRenderedPageBreak/>
        <w:t xml:space="preserve">Căn cứ nội dung công dân đăng ký, Văn phòng Hội đồng nhân dân và </w:t>
      </w:r>
      <w:r w:rsidR="007542D2">
        <w:rPr>
          <w:sz w:val="28"/>
          <w:szCs w:val="28"/>
        </w:rPr>
        <w:t>Ủy</w:t>
      </w:r>
      <w:r w:rsidRPr="000068B1">
        <w:rPr>
          <w:sz w:val="28"/>
          <w:szCs w:val="28"/>
        </w:rPr>
        <w:t xml:space="preserve"> ban nhân dân xã mời thêm đại diện lãnh đạo và công chức chuyên môn có liên quan các cơ quan, đơn vị liên quan khác tham dự.</w:t>
      </w:r>
    </w:p>
    <w:p w14:paraId="6EBF7542" w14:textId="77777777" w:rsidR="000B5235" w:rsidRPr="000068B1" w:rsidRDefault="000B5235" w:rsidP="00676232">
      <w:pPr>
        <w:spacing w:before="60" w:after="120"/>
        <w:ind w:firstLine="720"/>
        <w:jc w:val="both"/>
        <w:rPr>
          <w:sz w:val="28"/>
          <w:szCs w:val="28"/>
        </w:rPr>
      </w:pPr>
      <w:r w:rsidRPr="000068B1">
        <w:rPr>
          <w:sz w:val="28"/>
          <w:szCs w:val="28"/>
        </w:rPr>
        <w:t>4. Trình tự tiếp công dân</w:t>
      </w:r>
    </w:p>
    <w:p w14:paraId="42025884" w14:textId="77777777" w:rsidR="000B5235" w:rsidRPr="000068B1" w:rsidRDefault="000B5235" w:rsidP="00676232">
      <w:pPr>
        <w:spacing w:before="60" w:after="120"/>
        <w:ind w:firstLine="720"/>
        <w:jc w:val="both"/>
        <w:rPr>
          <w:sz w:val="28"/>
          <w:szCs w:val="28"/>
        </w:rPr>
      </w:pPr>
      <w:r w:rsidRPr="000068B1">
        <w:rPr>
          <w:sz w:val="28"/>
          <w:szCs w:val="28"/>
        </w:rPr>
        <w:t>a) Công chức làm công tác tiếp công dân mời công dân theo thứ tự đăng ký vào phòng tiếp công dân.</w:t>
      </w:r>
    </w:p>
    <w:p w14:paraId="6F0A9D63" w14:textId="77777777" w:rsidR="000B5235" w:rsidRPr="000068B1" w:rsidRDefault="000B5235" w:rsidP="00676232">
      <w:pPr>
        <w:spacing w:before="60" w:after="120"/>
        <w:ind w:firstLine="720"/>
        <w:jc w:val="both"/>
        <w:rPr>
          <w:sz w:val="28"/>
          <w:szCs w:val="28"/>
        </w:rPr>
      </w:pPr>
      <w:r w:rsidRPr="000068B1">
        <w:rPr>
          <w:sz w:val="28"/>
          <w:szCs w:val="28"/>
        </w:rPr>
        <w:t>b) Công dân giới thiệu về bản thân và trình bày nội dung vụ việc không quá 10 phút.</w:t>
      </w:r>
    </w:p>
    <w:p w14:paraId="0544CC37" w14:textId="77777777" w:rsidR="000B5235" w:rsidRPr="000068B1" w:rsidRDefault="000B5235" w:rsidP="00676232">
      <w:pPr>
        <w:spacing w:before="60" w:after="120"/>
        <w:ind w:firstLine="720"/>
        <w:jc w:val="both"/>
        <w:rPr>
          <w:sz w:val="28"/>
          <w:szCs w:val="28"/>
        </w:rPr>
      </w:pPr>
      <w:r w:rsidRPr="000068B1">
        <w:rPr>
          <w:sz w:val="28"/>
          <w:szCs w:val="28"/>
        </w:rPr>
        <w:t>c) Chủ tịch Ủy ban nhân dân xã chỉ định đại diện lãnh đạo các cơ quan liên quan tham dự tiếp công dân báo cáo quá trình giải quyết, đề xuất hướng giải quyết vụ việc của công dân.</w:t>
      </w:r>
    </w:p>
    <w:p w14:paraId="3B5B072A" w14:textId="77777777" w:rsidR="000B5235" w:rsidRPr="000068B1" w:rsidRDefault="000B5235" w:rsidP="00676232">
      <w:pPr>
        <w:spacing w:before="60" w:after="120"/>
        <w:ind w:firstLine="720"/>
        <w:jc w:val="both"/>
        <w:rPr>
          <w:sz w:val="28"/>
          <w:szCs w:val="28"/>
        </w:rPr>
      </w:pPr>
      <w:r w:rsidRPr="000068B1">
        <w:rPr>
          <w:sz w:val="28"/>
          <w:szCs w:val="28"/>
        </w:rPr>
        <w:t>d) Chủ tịch Ủy ban nhân dân xã kết luận.</w:t>
      </w:r>
    </w:p>
    <w:p w14:paraId="2E2E9E0A" w14:textId="77777777" w:rsidR="000B5235" w:rsidRPr="000068B1" w:rsidRDefault="000B5235" w:rsidP="00676232">
      <w:pPr>
        <w:spacing w:before="60" w:after="120"/>
        <w:ind w:firstLine="720"/>
        <w:jc w:val="both"/>
        <w:rPr>
          <w:sz w:val="28"/>
          <w:szCs w:val="28"/>
        </w:rPr>
      </w:pPr>
      <w:r w:rsidRPr="000068B1">
        <w:rPr>
          <w:sz w:val="28"/>
          <w:szCs w:val="28"/>
        </w:rPr>
        <w:t>5. Trong thời hạn 03 ngày làm việc, kể từ ngày tiếp công dân, Văn phòng Hội đồng nhân dân và Ủy ban nhân dân xã trình Chủ tịch Ủy ban nhân dân xã dự thảo thông báo kết quả tiếp công dân.</w:t>
      </w:r>
    </w:p>
    <w:p w14:paraId="4D71BFEC" w14:textId="77777777" w:rsidR="000B5235" w:rsidRPr="000068B1" w:rsidRDefault="000B5235" w:rsidP="00676232">
      <w:pPr>
        <w:spacing w:before="60" w:after="120"/>
        <w:ind w:firstLine="720"/>
        <w:jc w:val="both"/>
        <w:rPr>
          <w:b/>
          <w:bCs/>
          <w:sz w:val="28"/>
          <w:szCs w:val="28"/>
        </w:rPr>
      </w:pPr>
      <w:r w:rsidRPr="000068B1">
        <w:rPr>
          <w:b/>
          <w:bCs/>
          <w:sz w:val="28"/>
          <w:szCs w:val="28"/>
        </w:rPr>
        <w:t xml:space="preserve">Điều 7. Chủ tịch </w:t>
      </w:r>
      <w:r w:rsidR="007542D2">
        <w:rPr>
          <w:b/>
          <w:bCs/>
          <w:sz w:val="28"/>
          <w:szCs w:val="28"/>
        </w:rPr>
        <w:t>Ủy</w:t>
      </w:r>
      <w:r w:rsidRPr="000068B1">
        <w:rPr>
          <w:b/>
          <w:bCs/>
          <w:sz w:val="28"/>
          <w:szCs w:val="28"/>
        </w:rPr>
        <w:t xml:space="preserve"> ban nhân dân xã dự tiếp công dân nơi phát sinh vụ việc theo hình thức trực tuyến tại ngày tiếp công dân định kỳ của Chủ tịch tỉnh </w:t>
      </w:r>
    </w:p>
    <w:p w14:paraId="1FDC95DB" w14:textId="77777777" w:rsidR="000B5235" w:rsidRPr="000068B1" w:rsidRDefault="000B5235" w:rsidP="00676232">
      <w:pPr>
        <w:spacing w:before="60" w:after="120"/>
        <w:ind w:firstLine="720"/>
        <w:jc w:val="both"/>
        <w:rPr>
          <w:sz w:val="28"/>
          <w:szCs w:val="28"/>
        </w:rPr>
      </w:pPr>
      <w:r w:rsidRPr="000068B1">
        <w:rPr>
          <w:sz w:val="28"/>
          <w:szCs w:val="28"/>
        </w:rPr>
        <w:t xml:space="preserve">Căn cứ Quyết định số 871/QĐ-UBND ngày 12 tháng 4 năm 2025 của Chủ tịch </w:t>
      </w:r>
      <w:r w:rsidR="007542D2">
        <w:rPr>
          <w:sz w:val="28"/>
          <w:szCs w:val="28"/>
        </w:rPr>
        <w:t>Ủy</w:t>
      </w:r>
      <w:r w:rsidRPr="000068B1">
        <w:rPr>
          <w:sz w:val="28"/>
          <w:szCs w:val="28"/>
        </w:rPr>
        <w:t xml:space="preserve"> ban nhân dân tỉnh Lạng Sơn ban hành Quy chế tiếp công dân của Chủ tịch </w:t>
      </w:r>
      <w:r w:rsidR="007542D2">
        <w:rPr>
          <w:sz w:val="28"/>
          <w:szCs w:val="28"/>
        </w:rPr>
        <w:t>Ủy</w:t>
      </w:r>
      <w:r w:rsidRPr="000068B1">
        <w:rPr>
          <w:sz w:val="28"/>
          <w:szCs w:val="28"/>
        </w:rPr>
        <w:t xml:space="preserve"> ban nhân dân tỉnh Lạng Sơn, theo đó Chủ tịch Ủy ban nhân dân tỉnh bố trí thời gian buổi chiều (từ 14 giờ đến 17 giờ) để tiếp công dân đăng ký theo hình thức trực tuyến tại điểm cầu Trụ sở Tiếp công dân tỉnh. </w:t>
      </w:r>
    </w:p>
    <w:p w14:paraId="6C6DB338" w14:textId="77777777" w:rsidR="000B5235" w:rsidRPr="000068B1" w:rsidRDefault="000B5235" w:rsidP="00676232">
      <w:pPr>
        <w:spacing w:before="60" w:after="120"/>
        <w:ind w:firstLine="720"/>
        <w:jc w:val="both"/>
        <w:rPr>
          <w:sz w:val="28"/>
          <w:szCs w:val="28"/>
        </w:rPr>
      </w:pPr>
      <w:r w:rsidRPr="000068B1">
        <w:rPr>
          <w:sz w:val="28"/>
          <w:szCs w:val="28"/>
        </w:rPr>
        <w:t>Trường hợp có vụ việc phát sinh trên địa bàn xã Tân Tri và công dân đăng ký</w:t>
      </w:r>
      <w:r w:rsidRPr="000068B1">
        <w:t xml:space="preserve"> </w:t>
      </w:r>
      <w:r w:rsidRPr="000068B1">
        <w:rPr>
          <w:sz w:val="28"/>
          <w:szCs w:val="28"/>
        </w:rPr>
        <w:t xml:space="preserve">theo hình thức trực tuyến tại buổi tiếp công dân định kỳ của Chủ tịch </w:t>
      </w:r>
      <w:r w:rsidR="007542D2">
        <w:rPr>
          <w:sz w:val="28"/>
          <w:szCs w:val="28"/>
        </w:rPr>
        <w:t>Ủy</w:t>
      </w:r>
      <w:r w:rsidRPr="000068B1">
        <w:rPr>
          <w:sz w:val="28"/>
          <w:szCs w:val="28"/>
        </w:rPr>
        <w:t xml:space="preserve"> ban nhân dân tỉnh thì được bố trí tại điểm cầu phòng họp trực tuyến Ủy ban nhân dân xã Tân Tri nơi phát sinh vụ việc.</w:t>
      </w:r>
    </w:p>
    <w:p w14:paraId="4781622E" w14:textId="77777777" w:rsidR="000B5235" w:rsidRPr="000068B1" w:rsidRDefault="000B5235" w:rsidP="00676232">
      <w:pPr>
        <w:spacing w:before="60" w:after="120"/>
        <w:ind w:firstLine="720"/>
        <w:jc w:val="both"/>
        <w:rPr>
          <w:sz w:val="28"/>
          <w:szCs w:val="28"/>
        </w:rPr>
      </w:pPr>
      <w:bookmarkStart w:id="12" w:name="dieu_7"/>
      <w:r w:rsidRPr="000068B1">
        <w:rPr>
          <w:b/>
          <w:bCs/>
          <w:sz w:val="28"/>
          <w:szCs w:val="28"/>
        </w:rPr>
        <w:t xml:space="preserve">Điều 8. Tiếp công dân đột xuất của Chủ tịch Ủy ban nhân dân </w:t>
      </w:r>
      <w:bookmarkEnd w:id="12"/>
      <w:r w:rsidRPr="000068B1">
        <w:rPr>
          <w:b/>
          <w:bCs/>
          <w:sz w:val="28"/>
          <w:szCs w:val="28"/>
        </w:rPr>
        <w:t>xã</w:t>
      </w:r>
    </w:p>
    <w:p w14:paraId="49A05BD9" w14:textId="77777777" w:rsidR="000B5235" w:rsidRPr="000068B1" w:rsidRDefault="000B5235" w:rsidP="00676232">
      <w:pPr>
        <w:spacing w:before="60" w:after="120"/>
        <w:ind w:firstLine="720"/>
        <w:jc w:val="both"/>
        <w:rPr>
          <w:sz w:val="28"/>
          <w:szCs w:val="28"/>
        </w:rPr>
      </w:pPr>
      <w:r w:rsidRPr="000068B1">
        <w:rPr>
          <w:sz w:val="28"/>
          <w:szCs w:val="28"/>
        </w:rPr>
        <w:t xml:space="preserve">1. Chủ tịch Ủy ban nhân dân xã tiếp công dân đột xuất </w:t>
      </w:r>
      <w:r w:rsidRPr="000068B1">
        <w:rPr>
          <w:sz w:val="28"/>
          <w:szCs w:val="28"/>
          <w:lang w:val="nl-NL"/>
        </w:rPr>
        <w:t>theo quy định tại khoản 3 Điều 18 Luật Tiếp công dân, khi có vụ việc phức tạp, ảnh hưởng đến an ninh trật tự hoặc khi có yêu cầu cấp bách cần xử lý, giải quyết</w:t>
      </w:r>
      <w:r w:rsidRPr="000068B1">
        <w:rPr>
          <w:sz w:val="28"/>
          <w:szCs w:val="28"/>
        </w:rPr>
        <w:t>.</w:t>
      </w:r>
    </w:p>
    <w:p w14:paraId="27F06535" w14:textId="77777777" w:rsidR="000B5235" w:rsidRPr="000068B1" w:rsidRDefault="000B5235" w:rsidP="00676232">
      <w:pPr>
        <w:spacing w:before="60" w:after="120"/>
        <w:ind w:firstLine="720"/>
        <w:jc w:val="both"/>
        <w:rPr>
          <w:sz w:val="28"/>
          <w:szCs w:val="28"/>
        </w:rPr>
      </w:pPr>
      <w:r w:rsidRPr="000068B1">
        <w:rPr>
          <w:sz w:val="28"/>
          <w:szCs w:val="28"/>
        </w:rPr>
        <w:t>2. Địa điểm tiếp công dân</w:t>
      </w:r>
    </w:p>
    <w:p w14:paraId="4C675FC5" w14:textId="77777777" w:rsidR="000B5235" w:rsidRPr="000068B1" w:rsidRDefault="000B5235" w:rsidP="00676232">
      <w:pPr>
        <w:spacing w:before="60" w:after="120"/>
        <w:ind w:firstLine="720"/>
        <w:jc w:val="both"/>
        <w:rPr>
          <w:sz w:val="28"/>
          <w:szCs w:val="28"/>
        </w:rPr>
      </w:pPr>
      <w:r w:rsidRPr="000068B1">
        <w:rPr>
          <w:sz w:val="28"/>
          <w:szCs w:val="28"/>
        </w:rPr>
        <w:t>a) Tiếp trực tiếp: Tại phòng tiếp công dân thuộc trụ sở Ủy ban nhân dân xã Tân Tri.</w:t>
      </w:r>
    </w:p>
    <w:p w14:paraId="34D1E747" w14:textId="77777777" w:rsidR="000B5235" w:rsidRPr="000068B1" w:rsidRDefault="000B5235" w:rsidP="00676232">
      <w:pPr>
        <w:spacing w:before="60" w:after="120"/>
        <w:ind w:firstLine="720"/>
        <w:jc w:val="both"/>
        <w:rPr>
          <w:sz w:val="28"/>
          <w:szCs w:val="28"/>
        </w:rPr>
      </w:pPr>
      <w:r w:rsidRPr="000068B1">
        <w:rPr>
          <w:sz w:val="28"/>
          <w:szCs w:val="28"/>
        </w:rPr>
        <w:t xml:space="preserve">b) Tiếp trực tuyến: </w:t>
      </w:r>
      <w:r w:rsidR="00C909CD" w:rsidRPr="000068B1">
        <w:rPr>
          <w:sz w:val="28"/>
          <w:szCs w:val="28"/>
        </w:rPr>
        <w:t xml:space="preserve">Tại phòng </w:t>
      </w:r>
      <w:r w:rsidR="00C909CD">
        <w:rPr>
          <w:sz w:val="28"/>
          <w:szCs w:val="28"/>
        </w:rPr>
        <w:t>họp tầng 2</w:t>
      </w:r>
      <w:r w:rsidR="00C909CD" w:rsidRPr="000068B1">
        <w:rPr>
          <w:sz w:val="28"/>
          <w:szCs w:val="28"/>
        </w:rPr>
        <w:t xml:space="preserve"> thuộc trụ sở Ủy ban nhân dân xã Tân Tri.</w:t>
      </w:r>
      <w:r w:rsidR="00C909CD">
        <w:rPr>
          <w:sz w:val="28"/>
          <w:szCs w:val="28"/>
        </w:rPr>
        <w:t xml:space="preserve"> </w:t>
      </w:r>
      <w:r w:rsidRPr="000068B1">
        <w:rPr>
          <w:sz w:val="28"/>
          <w:szCs w:val="28"/>
        </w:rPr>
        <w:t xml:space="preserve">Chủ tịch </w:t>
      </w:r>
      <w:r w:rsidR="007542D2">
        <w:rPr>
          <w:sz w:val="28"/>
          <w:szCs w:val="28"/>
        </w:rPr>
        <w:t>Ủy</w:t>
      </w:r>
      <w:r w:rsidRPr="000068B1">
        <w:rPr>
          <w:sz w:val="28"/>
          <w:szCs w:val="28"/>
        </w:rPr>
        <w:t xml:space="preserve"> ban nhân dân xã Tân Tri dự buổi tiếp công dân đột xuất theo hình thức trực tuyến của Chủ tịch Ủy ban nhân dân tỉnh. Công dân được tiếp tại điểm cầu phòng họp </w:t>
      </w:r>
      <w:r w:rsidR="0091523D">
        <w:rPr>
          <w:sz w:val="28"/>
          <w:szCs w:val="28"/>
        </w:rPr>
        <w:t>tầng 2</w:t>
      </w:r>
      <w:r w:rsidRPr="000068B1">
        <w:rPr>
          <w:sz w:val="28"/>
          <w:szCs w:val="28"/>
        </w:rPr>
        <w:t xml:space="preserve"> của Ủy ban nhân dân xã Tân Tri nơi phát sinh vụ việc.</w:t>
      </w:r>
    </w:p>
    <w:p w14:paraId="73A2590B" w14:textId="77777777" w:rsidR="000B5235" w:rsidRPr="000068B1" w:rsidRDefault="000B5235" w:rsidP="00676232">
      <w:pPr>
        <w:spacing w:before="60" w:after="120"/>
        <w:ind w:firstLine="720"/>
        <w:jc w:val="both"/>
        <w:rPr>
          <w:sz w:val="28"/>
          <w:szCs w:val="28"/>
        </w:rPr>
      </w:pPr>
      <w:r w:rsidRPr="000068B1">
        <w:rPr>
          <w:sz w:val="28"/>
          <w:szCs w:val="28"/>
        </w:rPr>
        <w:lastRenderedPageBreak/>
        <w:t>3. Thành phần tham dự tiếp công dân: Đại diện lãnh đạo các cơ quan, đơn vị liên quan và Trưởng thôn nơi phát sinh vụ việc.</w:t>
      </w:r>
    </w:p>
    <w:p w14:paraId="363EFB6D" w14:textId="77777777" w:rsidR="000B5235" w:rsidRPr="000068B1" w:rsidRDefault="000B5235" w:rsidP="00676232">
      <w:pPr>
        <w:spacing w:before="60" w:after="120"/>
        <w:ind w:firstLine="720"/>
        <w:jc w:val="both"/>
        <w:rPr>
          <w:sz w:val="28"/>
          <w:szCs w:val="28"/>
        </w:rPr>
      </w:pPr>
      <w:r w:rsidRPr="000068B1">
        <w:rPr>
          <w:sz w:val="28"/>
          <w:szCs w:val="28"/>
        </w:rPr>
        <w:t>4. Trình tự tiếp công dân: theo khoản 4 Điều 6 Quy chế này; thời gian tiếp công dân do người chủ trì quyết định.</w:t>
      </w:r>
    </w:p>
    <w:p w14:paraId="294044F6" w14:textId="77777777" w:rsidR="000F7BBE" w:rsidRPr="007542D2" w:rsidRDefault="000B5235" w:rsidP="007542D2">
      <w:pPr>
        <w:spacing w:before="60" w:after="120"/>
        <w:ind w:firstLine="720"/>
        <w:jc w:val="both"/>
        <w:rPr>
          <w:sz w:val="28"/>
          <w:szCs w:val="28"/>
        </w:rPr>
      </w:pPr>
      <w:r w:rsidRPr="000068B1">
        <w:rPr>
          <w:sz w:val="28"/>
          <w:szCs w:val="28"/>
        </w:rPr>
        <w:t xml:space="preserve">5. Trong thời hạn 03 ngày làm việc, kể từ ngày tiếp công dân, Văn phòng Hội đồng nhân dân và Ủy ban nhân dân xã trình Chủ tịch Ủy ban nhân dân </w:t>
      </w:r>
      <w:r w:rsidR="00F352BD">
        <w:rPr>
          <w:sz w:val="28"/>
          <w:szCs w:val="28"/>
        </w:rPr>
        <w:t xml:space="preserve">xã </w:t>
      </w:r>
      <w:r w:rsidRPr="000068B1">
        <w:rPr>
          <w:sz w:val="28"/>
          <w:szCs w:val="28"/>
        </w:rPr>
        <w:t>dự thảo thông báo kết quả tiếp công dân.</w:t>
      </w:r>
      <w:bookmarkStart w:id="13" w:name="chuong_3"/>
    </w:p>
    <w:p w14:paraId="21A26C55" w14:textId="77777777" w:rsidR="000B5235" w:rsidRPr="000068B1" w:rsidRDefault="000B5235" w:rsidP="007542D2">
      <w:pPr>
        <w:tabs>
          <w:tab w:val="left" w:pos="1860"/>
        </w:tabs>
        <w:jc w:val="center"/>
        <w:rPr>
          <w:sz w:val="28"/>
          <w:szCs w:val="28"/>
        </w:rPr>
      </w:pPr>
      <w:r w:rsidRPr="000068B1">
        <w:rPr>
          <w:b/>
          <w:bCs/>
          <w:sz w:val="28"/>
          <w:szCs w:val="28"/>
        </w:rPr>
        <w:t>Chương III</w:t>
      </w:r>
      <w:bookmarkEnd w:id="13"/>
    </w:p>
    <w:p w14:paraId="6F22BFFC" w14:textId="77777777" w:rsidR="000B5235" w:rsidRDefault="000B5235" w:rsidP="007542D2">
      <w:pPr>
        <w:jc w:val="center"/>
        <w:rPr>
          <w:b/>
          <w:bCs/>
          <w:sz w:val="28"/>
          <w:szCs w:val="28"/>
          <w:lang w:val="en-US"/>
        </w:rPr>
      </w:pPr>
      <w:bookmarkStart w:id="14" w:name="chuong_3_name"/>
      <w:r w:rsidRPr="000068B1">
        <w:rPr>
          <w:b/>
          <w:bCs/>
          <w:sz w:val="28"/>
          <w:szCs w:val="28"/>
        </w:rPr>
        <w:t>TRÁCH NHIỆM CỦA CÁC CƠ QUAN TRONG VIỆC TIẾP CÔNG DÂN</w:t>
      </w:r>
      <w:bookmarkEnd w:id="14"/>
    </w:p>
    <w:p w14:paraId="232C0ED9" w14:textId="77777777" w:rsidR="007542D2" w:rsidRPr="007542D2" w:rsidRDefault="007542D2" w:rsidP="007542D2">
      <w:pPr>
        <w:jc w:val="center"/>
        <w:rPr>
          <w:b/>
          <w:bCs/>
          <w:sz w:val="28"/>
          <w:szCs w:val="28"/>
          <w:lang w:val="en-US"/>
        </w:rPr>
      </w:pPr>
    </w:p>
    <w:p w14:paraId="6C426EAD" w14:textId="77777777" w:rsidR="000B5235" w:rsidRPr="000068B1" w:rsidRDefault="000B5235" w:rsidP="00676232">
      <w:pPr>
        <w:spacing w:before="60" w:after="120"/>
        <w:ind w:firstLine="720"/>
        <w:jc w:val="both"/>
        <w:rPr>
          <w:sz w:val="28"/>
          <w:szCs w:val="28"/>
        </w:rPr>
      </w:pPr>
      <w:bookmarkStart w:id="15" w:name="dieu_8"/>
      <w:r w:rsidRPr="000068B1">
        <w:rPr>
          <w:b/>
          <w:bCs/>
          <w:sz w:val="28"/>
          <w:szCs w:val="28"/>
        </w:rPr>
        <w:t xml:space="preserve">Điều 9. Văn phòng Hội đồng nhân dân và Ủy ban nhân dân </w:t>
      </w:r>
      <w:bookmarkEnd w:id="15"/>
      <w:r w:rsidRPr="000068B1">
        <w:rPr>
          <w:b/>
          <w:bCs/>
          <w:sz w:val="28"/>
          <w:szCs w:val="28"/>
        </w:rPr>
        <w:t>xã</w:t>
      </w:r>
    </w:p>
    <w:p w14:paraId="4B9CC680" w14:textId="77777777" w:rsidR="000B5235" w:rsidRPr="000068B1" w:rsidRDefault="000B5235" w:rsidP="00676232">
      <w:pPr>
        <w:spacing w:before="60" w:after="120"/>
        <w:ind w:firstLine="720"/>
        <w:jc w:val="both"/>
        <w:rPr>
          <w:sz w:val="28"/>
          <w:szCs w:val="28"/>
        </w:rPr>
      </w:pPr>
      <w:r w:rsidRPr="000068B1">
        <w:rPr>
          <w:sz w:val="28"/>
          <w:szCs w:val="28"/>
        </w:rPr>
        <w:t>1.</w:t>
      </w:r>
      <w:r w:rsidRPr="000068B1">
        <w:rPr>
          <w:b/>
          <w:bCs/>
          <w:sz w:val="28"/>
          <w:szCs w:val="28"/>
        </w:rPr>
        <w:t> </w:t>
      </w:r>
      <w:r w:rsidRPr="000068B1">
        <w:rPr>
          <w:sz w:val="28"/>
          <w:szCs w:val="28"/>
        </w:rPr>
        <w:t>Văn phòng Hội đồng nhân dân và Ủy ban nhân dân xã có trách nhiệm bố trí nơi làm việc, trang thiết bị cho cán bộ, công chức, người lao động thực hiện nhiệm vụ tại phòng tiếp công dân xã; quản lý tài sản tại phòng tiếp công dân theo quy định của pháp luật; hằng năm lập dự toán chi ngân sách phục vụ hoạt động tiếp công dân.</w:t>
      </w:r>
    </w:p>
    <w:p w14:paraId="58780CD1" w14:textId="77777777" w:rsidR="000B5235" w:rsidRPr="000068B1" w:rsidRDefault="000B5235" w:rsidP="00676232">
      <w:pPr>
        <w:spacing w:before="60" w:after="120"/>
        <w:ind w:firstLine="720"/>
        <w:jc w:val="both"/>
        <w:rPr>
          <w:sz w:val="28"/>
          <w:szCs w:val="28"/>
        </w:rPr>
      </w:pPr>
      <w:r w:rsidRPr="000068B1">
        <w:rPr>
          <w:sz w:val="28"/>
          <w:szCs w:val="28"/>
        </w:rPr>
        <w:t>2. Chịu trách nhiệm chung về công tác tham mưu, chuẩn bị các điều kiện và tổ chức tiếp công dân định kỳ, đột xuất của Chủ tịch Ủy ban nhân dân xã.</w:t>
      </w:r>
    </w:p>
    <w:p w14:paraId="1090927C" w14:textId="77777777" w:rsidR="000B5235" w:rsidRPr="000068B1" w:rsidRDefault="000B5235" w:rsidP="00676232">
      <w:pPr>
        <w:spacing w:before="60" w:after="120"/>
        <w:ind w:firstLine="720"/>
        <w:jc w:val="both"/>
        <w:rPr>
          <w:sz w:val="28"/>
          <w:szCs w:val="28"/>
        </w:rPr>
      </w:pPr>
      <w:r w:rsidRPr="000068B1">
        <w:rPr>
          <w:sz w:val="28"/>
          <w:szCs w:val="28"/>
        </w:rPr>
        <w:t>3. Yêu cầu hoặc đề nghị cơ quan, tổ chức, đơn vị có liên quan cử người có trách nhiệm đến phòng tiếp công dân xã để phối hợp tham gia tiếp công dân khi có vụ việc phức tạp hoặc trong trường hợp cần thiết khác.</w:t>
      </w:r>
    </w:p>
    <w:p w14:paraId="15504962" w14:textId="77777777" w:rsidR="000B5235" w:rsidRPr="000068B1" w:rsidRDefault="000B5235" w:rsidP="00676232">
      <w:pPr>
        <w:spacing w:before="60" w:after="120"/>
        <w:ind w:firstLine="720"/>
        <w:jc w:val="both"/>
        <w:rPr>
          <w:sz w:val="28"/>
          <w:szCs w:val="28"/>
        </w:rPr>
      </w:pPr>
      <w:r w:rsidRPr="000068B1">
        <w:rPr>
          <w:sz w:val="28"/>
          <w:szCs w:val="28"/>
        </w:rPr>
        <w:t>4. Yêu cầu hoặc đề nghị cơ quan, tổ chức, đơn vị, người có thẩm quyền xử lý người có hành vi vi phạm pháp luật về tiếp công dân, nội quy, quy chế tiếp công dân.</w:t>
      </w:r>
    </w:p>
    <w:p w14:paraId="441C0021" w14:textId="77777777" w:rsidR="000B5235" w:rsidRPr="000068B1" w:rsidRDefault="000B5235" w:rsidP="00676232">
      <w:pPr>
        <w:spacing w:before="60" w:after="120"/>
        <w:ind w:firstLine="720"/>
        <w:jc w:val="both"/>
        <w:rPr>
          <w:sz w:val="28"/>
          <w:szCs w:val="28"/>
        </w:rPr>
      </w:pPr>
      <w:r w:rsidRPr="000068B1">
        <w:rPr>
          <w:sz w:val="28"/>
          <w:szCs w:val="28"/>
        </w:rPr>
        <w:t xml:space="preserve">5. Công chức được phân công tiếp công dân thuộc Văn phòng Hội đồng nhân dân và </w:t>
      </w:r>
      <w:r w:rsidR="007542D2">
        <w:rPr>
          <w:sz w:val="28"/>
          <w:szCs w:val="28"/>
        </w:rPr>
        <w:t>Ủy</w:t>
      </w:r>
      <w:r w:rsidRPr="000068B1">
        <w:rPr>
          <w:sz w:val="28"/>
          <w:szCs w:val="28"/>
        </w:rPr>
        <w:t xml:space="preserve"> ban nhân dân xã</w:t>
      </w:r>
    </w:p>
    <w:p w14:paraId="013DCF6E" w14:textId="77777777" w:rsidR="000B5235" w:rsidRPr="000068B1" w:rsidRDefault="000B5235" w:rsidP="00676232">
      <w:pPr>
        <w:spacing w:before="60" w:after="120"/>
        <w:ind w:firstLine="720"/>
        <w:jc w:val="both"/>
        <w:rPr>
          <w:sz w:val="28"/>
          <w:szCs w:val="28"/>
        </w:rPr>
      </w:pPr>
      <w:r w:rsidRPr="000068B1">
        <w:rPr>
          <w:sz w:val="28"/>
          <w:szCs w:val="28"/>
        </w:rPr>
        <w:t>a) Lập danh sách và nội dung công dân đăng ký tiếp công dân định kỳ của Chủ tịch Ủy ban nhân dân xã gửi đến các thành phần tham dự tiếp công dân trước 02 ngày.</w:t>
      </w:r>
    </w:p>
    <w:p w14:paraId="3B4B4F7B" w14:textId="77777777" w:rsidR="000B5235" w:rsidRPr="000068B1" w:rsidRDefault="000B5235" w:rsidP="00676232">
      <w:pPr>
        <w:spacing w:before="60" w:after="120"/>
        <w:ind w:firstLine="720"/>
        <w:jc w:val="both"/>
        <w:rPr>
          <w:sz w:val="28"/>
          <w:szCs w:val="28"/>
        </w:rPr>
      </w:pPr>
      <w:r w:rsidRPr="000068B1">
        <w:rPr>
          <w:sz w:val="28"/>
          <w:szCs w:val="28"/>
        </w:rPr>
        <w:t>b) Tham mưu thành phần tham dự tiếp công dân định kỳ, đột xuất của Chủ tịch Ủy ban nhân dân xã.</w:t>
      </w:r>
    </w:p>
    <w:p w14:paraId="5334F514" w14:textId="77777777" w:rsidR="000B5235" w:rsidRPr="000068B1" w:rsidRDefault="000B5235" w:rsidP="00676232">
      <w:pPr>
        <w:spacing w:before="60" w:after="120"/>
        <w:ind w:firstLine="720"/>
        <w:jc w:val="both"/>
        <w:rPr>
          <w:sz w:val="28"/>
          <w:szCs w:val="28"/>
        </w:rPr>
      </w:pPr>
      <w:r w:rsidRPr="000068B1">
        <w:rPr>
          <w:sz w:val="28"/>
          <w:szCs w:val="28"/>
        </w:rPr>
        <w:t>c) Chủ trì, phối hợp chuẩn bị hồ sơ, tài liệu, tóm tắt kết quả xử lý, giải quyết vụ việc công dân đăng ký tiếp công dân định kỳ, đột xuất của Chủ tịch Ủy ban nhân dân xã.</w:t>
      </w:r>
    </w:p>
    <w:p w14:paraId="31AAEBF0" w14:textId="77777777" w:rsidR="000B5235" w:rsidRPr="000068B1" w:rsidRDefault="000B5235" w:rsidP="00676232">
      <w:pPr>
        <w:spacing w:before="60" w:after="120"/>
        <w:ind w:firstLine="720"/>
        <w:jc w:val="both"/>
        <w:rPr>
          <w:sz w:val="28"/>
          <w:szCs w:val="28"/>
        </w:rPr>
      </w:pPr>
      <w:r w:rsidRPr="000068B1">
        <w:rPr>
          <w:sz w:val="28"/>
          <w:szCs w:val="28"/>
        </w:rPr>
        <w:t>d) Phổ biến, hướng dẫn công dân chấp hành nội quy, quy chế tiếp công dân.</w:t>
      </w:r>
    </w:p>
    <w:p w14:paraId="052A30B4" w14:textId="77777777" w:rsidR="000B5235" w:rsidRPr="000068B1" w:rsidRDefault="000B5235" w:rsidP="00676232">
      <w:pPr>
        <w:spacing w:before="60" w:after="120"/>
        <w:ind w:firstLine="720"/>
        <w:jc w:val="both"/>
        <w:rPr>
          <w:sz w:val="28"/>
          <w:szCs w:val="28"/>
        </w:rPr>
      </w:pPr>
      <w:r w:rsidRPr="000068B1">
        <w:rPr>
          <w:sz w:val="28"/>
          <w:szCs w:val="28"/>
        </w:rPr>
        <w:t>đ) Trực tiếp ghi chép diễn biến buổi tiếp công dân,</w:t>
      </w:r>
      <w:r w:rsidRPr="000068B1">
        <w:t xml:space="preserve"> </w:t>
      </w:r>
      <w:r w:rsidRPr="000068B1">
        <w:rPr>
          <w:sz w:val="28"/>
          <w:szCs w:val="28"/>
        </w:rPr>
        <w:t xml:space="preserve">tham mưu dự thảo thông báo kết quả tiếp công dân. Trường hợp Chủ tịch </w:t>
      </w:r>
      <w:r w:rsidR="007542D2">
        <w:rPr>
          <w:sz w:val="28"/>
          <w:szCs w:val="28"/>
        </w:rPr>
        <w:t>Ủy</w:t>
      </w:r>
      <w:r w:rsidRPr="000068B1">
        <w:rPr>
          <w:sz w:val="28"/>
          <w:szCs w:val="28"/>
        </w:rPr>
        <w:t xml:space="preserve"> ban nhân dân xã tiếp công dân gắn với giải quyết vụ việc thì công chức phòng chuyên môn được giao </w:t>
      </w:r>
      <w:r w:rsidRPr="000068B1">
        <w:rPr>
          <w:sz w:val="28"/>
          <w:szCs w:val="28"/>
        </w:rPr>
        <w:lastRenderedPageBreak/>
        <w:t>tham mưu xử lý vụ việc theo lĩnh vực liên quan trực tiếp ghi chép diễn biến buổi tiếp công dân.</w:t>
      </w:r>
    </w:p>
    <w:p w14:paraId="3E9B2D0D" w14:textId="77777777" w:rsidR="000B5235" w:rsidRPr="000068B1" w:rsidRDefault="000B5235" w:rsidP="00676232">
      <w:pPr>
        <w:spacing w:before="60" w:after="120"/>
        <w:ind w:firstLine="720"/>
        <w:jc w:val="both"/>
        <w:rPr>
          <w:sz w:val="28"/>
          <w:szCs w:val="28"/>
        </w:rPr>
      </w:pPr>
      <w:r w:rsidRPr="000068B1">
        <w:rPr>
          <w:sz w:val="28"/>
          <w:szCs w:val="28"/>
        </w:rPr>
        <w:t>e) Theo dõi, đôn đốc các cơ quan, tổ chức thực hiện kết luận, chỉ đạo của Chủ tịch Ủy ban nhân dân xã sau các kỳ tiếp công dân định kỳ, đột xuất của Chủ tịch Ủy ban nhân dân xã.</w:t>
      </w:r>
    </w:p>
    <w:p w14:paraId="621C2662" w14:textId="77777777" w:rsidR="000B5235" w:rsidRPr="000F7BBE" w:rsidRDefault="000B5235" w:rsidP="00676232">
      <w:pPr>
        <w:spacing w:before="60" w:after="120"/>
        <w:ind w:firstLine="720"/>
        <w:jc w:val="both"/>
        <w:rPr>
          <w:sz w:val="28"/>
          <w:szCs w:val="28"/>
        </w:rPr>
      </w:pPr>
      <w:r w:rsidRPr="000068B1">
        <w:rPr>
          <w:sz w:val="28"/>
          <w:szCs w:val="28"/>
        </w:rPr>
        <w:t>g) Phối hợp bảo đảm an ninh, trật tự tại địa điểm tiếp công dân định kỳ, đột xuất của Chủ tịch Ủy ban nhân dân xã.</w:t>
      </w:r>
      <w:bookmarkStart w:id="16" w:name="dieu_9"/>
    </w:p>
    <w:p w14:paraId="6CF9758F" w14:textId="77777777" w:rsidR="000B5235" w:rsidRPr="000068B1" w:rsidRDefault="000B5235" w:rsidP="00676232">
      <w:pPr>
        <w:spacing w:before="60" w:after="120"/>
        <w:ind w:firstLine="720"/>
        <w:jc w:val="both"/>
        <w:rPr>
          <w:sz w:val="28"/>
          <w:szCs w:val="28"/>
        </w:rPr>
      </w:pPr>
      <w:r w:rsidRPr="000068B1">
        <w:rPr>
          <w:b/>
          <w:bCs/>
          <w:sz w:val="28"/>
          <w:szCs w:val="28"/>
        </w:rPr>
        <w:t>Điều 10. Các cơ quan tham dự tiếp công dân</w:t>
      </w:r>
      <w:bookmarkEnd w:id="16"/>
    </w:p>
    <w:p w14:paraId="391FE7BC" w14:textId="77777777" w:rsidR="000B5235" w:rsidRPr="000068B1" w:rsidRDefault="000B5235" w:rsidP="00676232">
      <w:pPr>
        <w:spacing w:before="60" w:after="120"/>
        <w:ind w:firstLine="720"/>
        <w:jc w:val="both"/>
        <w:rPr>
          <w:sz w:val="28"/>
          <w:szCs w:val="28"/>
        </w:rPr>
      </w:pPr>
      <w:r w:rsidRPr="000068B1">
        <w:rPr>
          <w:sz w:val="28"/>
          <w:szCs w:val="28"/>
        </w:rPr>
        <w:t>1. Các cơ quan tham dự tiếp công dân thực hiện theo các Quy chế phối hợp đã ban hành.</w:t>
      </w:r>
    </w:p>
    <w:p w14:paraId="1809E9A5" w14:textId="77777777" w:rsidR="000B5235" w:rsidRPr="000068B1" w:rsidRDefault="000B5235" w:rsidP="00676232">
      <w:pPr>
        <w:spacing w:before="60" w:after="120"/>
        <w:ind w:firstLine="720"/>
        <w:jc w:val="both"/>
        <w:rPr>
          <w:sz w:val="28"/>
          <w:szCs w:val="28"/>
        </w:rPr>
      </w:pPr>
      <w:r w:rsidRPr="000068B1">
        <w:rPr>
          <w:sz w:val="28"/>
          <w:szCs w:val="28"/>
        </w:rPr>
        <w:t>2. Các cơ quan tham mưu tiếp công dân</w:t>
      </w:r>
    </w:p>
    <w:p w14:paraId="4F552A52" w14:textId="77777777" w:rsidR="000B5235" w:rsidRPr="000068B1" w:rsidRDefault="000B5235" w:rsidP="00676232">
      <w:pPr>
        <w:spacing w:before="60" w:after="120"/>
        <w:ind w:firstLine="720"/>
        <w:jc w:val="both"/>
        <w:rPr>
          <w:sz w:val="28"/>
          <w:szCs w:val="28"/>
        </w:rPr>
      </w:pPr>
      <w:r w:rsidRPr="000068B1">
        <w:rPr>
          <w:sz w:val="28"/>
          <w:szCs w:val="28"/>
        </w:rPr>
        <w:t>a) Theo chức năng, nhiệm vụ, thẩm quyền khẩn trương giải quyết nội dung khiếu nại, tố cáo, kiến nghị, phản ánh của công dân.</w:t>
      </w:r>
    </w:p>
    <w:p w14:paraId="11455B4B" w14:textId="77777777" w:rsidR="000B5235" w:rsidRPr="000068B1" w:rsidRDefault="000B5235" w:rsidP="00676232">
      <w:pPr>
        <w:spacing w:before="60" w:after="120"/>
        <w:ind w:firstLine="720"/>
        <w:jc w:val="both"/>
        <w:rPr>
          <w:sz w:val="28"/>
          <w:szCs w:val="28"/>
        </w:rPr>
      </w:pPr>
      <w:r w:rsidRPr="000068B1">
        <w:rPr>
          <w:sz w:val="28"/>
          <w:szCs w:val="28"/>
        </w:rPr>
        <w:t>b) Cung cấp hồ sơ, tài liệu giải quyết vụ việc đầy đủ, kịp thời khi có yêu cầu cho Văn phòng Hội đồng nhân dân và Ủy ban nhân dân xã.</w:t>
      </w:r>
    </w:p>
    <w:p w14:paraId="2CCBF502" w14:textId="77777777" w:rsidR="000B5235" w:rsidRPr="000068B1" w:rsidRDefault="000B5235" w:rsidP="00676232">
      <w:pPr>
        <w:spacing w:before="60" w:after="120"/>
        <w:ind w:firstLine="720"/>
        <w:jc w:val="both"/>
        <w:rPr>
          <w:sz w:val="28"/>
          <w:szCs w:val="28"/>
        </w:rPr>
      </w:pPr>
      <w:r w:rsidRPr="000068B1">
        <w:rPr>
          <w:sz w:val="28"/>
          <w:szCs w:val="28"/>
        </w:rPr>
        <w:t>c) Cử lãnh đạo nắm chắc vụ việc tham dự tiếp công dân và có ý kiến tham gia tại buổi tiếp công dân khi Chủ tịch Ủy ban nhân dân xã chỉ định.</w:t>
      </w:r>
    </w:p>
    <w:p w14:paraId="27832060" w14:textId="77777777" w:rsidR="000B5235" w:rsidRPr="000068B1" w:rsidRDefault="000B5235" w:rsidP="00676232">
      <w:pPr>
        <w:spacing w:before="60" w:after="120"/>
        <w:ind w:firstLine="720"/>
        <w:jc w:val="both"/>
        <w:rPr>
          <w:sz w:val="28"/>
          <w:szCs w:val="28"/>
        </w:rPr>
      </w:pPr>
      <w:r w:rsidRPr="000068B1">
        <w:rPr>
          <w:sz w:val="28"/>
          <w:szCs w:val="28"/>
        </w:rPr>
        <w:t>d) Khẩn trương thực hiện nội dung kết luận, chỉ đạo của Chủ tịch Ủy ban nhân dân xã tại buổi tiếp công dân; báo cáo kết quả thực hiện theo quy định.</w:t>
      </w:r>
    </w:p>
    <w:bookmarkStart w:id="17" w:name="dieu_10"/>
    <w:bookmarkEnd w:id="17"/>
    <w:p w14:paraId="6C7DC3C3" w14:textId="77777777" w:rsidR="000B5235" w:rsidRPr="000068B1" w:rsidRDefault="000B5235" w:rsidP="00676232">
      <w:pPr>
        <w:spacing w:before="60" w:after="120"/>
        <w:ind w:firstLine="720"/>
        <w:jc w:val="both"/>
        <w:rPr>
          <w:sz w:val="28"/>
          <w:szCs w:val="28"/>
        </w:rPr>
      </w:pPr>
      <w:r w:rsidRPr="000068B1">
        <w:rPr>
          <w:sz w:val="28"/>
          <w:szCs w:val="28"/>
        </w:rPr>
        <w:fldChar w:fldCharType="begin"/>
      </w:r>
      <w:r w:rsidRPr="000068B1">
        <w:rPr>
          <w:sz w:val="28"/>
          <w:szCs w:val="28"/>
        </w:rPr>
        <w:instrText xml:space="preserve"> HYPERLINK "https://vanban123.vn/Quyet-dinh/quyet-dinh-756-qd-ubnd-nam-2019-ve-quy-che-phoi-hop-tiep-cong-dan-giua-cac-co-quan-tham-gia-tiep-cong-dan-tai-tru-so-tiep-cong-dan-tinh-bac-ninh-445292/" \t "_blank" </w:instrText>
      </w:r>
      <w:r w:rsidRPr="000068B1">
        <w:rPr>
          <w:sz w:val="28"/>
          <w:szCs w:val="28"/>
        </w:rPr>
      </w:r>
      <w:r w:rsidRPr="000068B1">
        <w:rPr>
          <w:sz w:val="28"/>
          <w:szCs w:val="28"/>
        </w:rPr>
        <w:fldChar w:fldCharType="separate"/>
      </w:r>
      <w:r w:rsidRPr="000068B1">
        <w:rPr>
          <w:rStyle w:val="Hyperlink"/>
          <w:b/>
          <w:bCs/>
          <w:color w:val="auto"/>
          <w:sz w:val="28"/>
          <w:szCs w:val="28"/>
          <w:u w:val="none"/>
        </w:rPr>
        <w:t xml:space="preserve">Điều 11. </w:t>
      </w:r>
      <w:r w:rsidRPr="000068B1">
        <w:rPr>
          <w:sz w:val="28"/>
          <w:szCs w:val="28"/>
        </w:rPr>
        <w:fldChar w:fldCharType="end"/>
      </w:r>
      <w:r w:rsidRPr="000068B1">
        <w:rPr>
          <w:b/>
          <w:bCs/>
          <w:sz w:val="28"/>
          <w:szCs w:val="28"/>
        </w:rPr>
        <w:t>Công an xã</w:t>
      </w:r>
    </w:p>
    <w:p w14:paraId="2FCBF538" w14:textId="77777777" w:rsidR="000B5235" w:rsidRDefault="000B5235" w:rsidP="00676232">
      <w:pPr>
        <w:spacing w:before="60" w:after="120"/>
        <w:ind w:firstLine="720"/>
        <w:jc w:val="both"/>
        <w:rPr>
          <w:sz w:val="28"/>
          <w:szCs w:val="28"/>
          <w:lang w:val="en-US"/>
        </w:rPr>
      </w:pPr>
      <w:r w:rsidRPr="000068B1">
        <w:rPr>
          <w:sz w:val="28"/>
          <w:szCs w:val="28"/>
        </w:rPr>
        <w:t xml:space="preserve">Chỉ đạo các đơn vị chức năng và công an xã bảo đảm an ninh, trật tự, an toàn tại phòng tiếp công dân xã và phòng họp tầng 2 trụ sở </w:t>
      </w:r>
      <w:r w:rsidR="007542D2">
        <w:rPr>
          <w:sz w:val="28"/>
          <w:szCs w:val="28"/>
        </w:rPr>
        <w:t>Ủy</w:t>
      </w:r>
      <w:r w:rsidRPr="000068B1">
        <w:rPr>
          <w:sz w:val="28"/>
          <w:szCs w:val="28"/>
        </w:rPr>
        <w:t xml:space="preserve"> ban nhân dân xã (trong trường hợp Chủ tịch </w:t>
      </w:r>
      <w:r w:rsidR="007542D2">
        <w:rPr>
          <w:sz w:val="28"/>
          <w:szCs w:val="28"/>
        </w:rPr>
        <w:t>Ủy</w:t>
      </w:r>
      <w:r w:rsidRPr="000068B1">
        <w:rPr>
          <w:sz w:val="28"/>
          <w:szCs w:val="28"/>
        </w:rPr>
        <w:t xml:space="preserve"> ban nhân dân xã tham gia tiếp công dân đột xuất, định kỳ theo hình thức trực tuyến); có biện pháp xử lý kịp thời những người có hành vi vi phạm pháp luật, vi phạm nội quy, quy chế tiếp công dân, gây rối trật tự, xúc phạm danh dự, nhân phẩm cán bộ, công chức làm công tác tiếp công dân, xâm phạm tài sản của Nhà nước và công dân.</w:t>
      </w:r>
      <w:bookmarkStart w:id="18" w:name="chuong_4"/>
      <w:bookmarkEnd w:id="18"/>
    </w:p>
    <w:p w14:paraId="3E8B360B" w14:textId="77777777" w:rsidR="004668A2" w:rsidRPr="004668A2" w:rsidRDefault="004668A2" w:rsidP="00676232">
      <w:pPr>
        <w:spacing w:before="60" w:after="120"/>
        <w:ind w:firstLine="720"/>
        <w:jc w:val="both"/>
        <w:rPr>
          <w:sz w:val="10"/>
          <w:szCs w:val="10"/>
          <w:lang w:val="en-US"/>
        </w:rPr>
      </w:pPr>
    </w:p>
    <w:p w14:paraId="7DA50F85" w14:textId="77777777" w:rsidR="000B5235" w:rsidRPr="000068B1" w:rsidRDefault="00000000" w:rsidP="004668A2">
      <w:pPr>
        <w:jc w:val="center"/>
        <w:rPr>
          <w:sz w:val="28"/>
          <w:szCs w:val="28"/>
        </w:rPr>
      </w:pPr>
      <w:hyperlink r:id="rId6" w:tgtFrame="_blank" w:history="1">
        <w:r w:rsidR="000B5235" w:rsidRPr="000068B1">
          <w:rPr>
            <w:rStyle w:val="Hyperlink"/>
            <w:b/>
            <w:bCs/>
            <w:color w:val="auto"/>
            <w:sz w:val="28"/>
            <w:szCs w:val="28"/>
            <w:u w:val="none"/>
          </w:rPr>
          <w:t>Chương IV</w:t>
        </w:r>
      </w:hyperlink>
    </w:p>
    <w:p w14:paraId="4051651E" w14:textId="77777777" w:rsidR="000B5235" w:rsidRDefault="000B5235" w:rsidP="004668A2">
      <w:pPr>
        <w:jc w:val="center"/>
        <w:rPr>
          <w:b/>
          <w:bCs/>
          <w:sz w:val="28"/>
          <w:szCs w:val="28"/>
          <w:lang w:val="en-US"/>
        </w:rPr>
      </w:pPr>
      <w:bookmarkStart w:id="19" w:name="chuong_4_name"/>
      <w:r w:rsidRPr="000068B1">
        <w:rPr>
          <w:b/>
          <w:bCs/>
          <w:sz w:val="28"/>
          <w:szCs w:val="28"/>
        </w:rPr>
        <w:t>TỔ CHỨC THỰC HIỆN</w:t>
      </w:r>
      <w:bookmarkStart w:id="20" w:name="dieu_11"/>
      <w:bookmarkEnd w:id="19"/>
      <w:bookmarkEnd w:id="20"/>
    </w:p>
    <w:p w14:paraId="0DA0F6DC" w14:textId="77777777" w:rsidR="004668A2" w:rsidRPr="004668A2" w:rsidRDefault="004668A2" w:rsidP="004668A2">
      <w:pPr>
        <w:jc w:val="center"/>
        <w:rPr>
          <w:sz w:val="28"/>
          <w:szCs w:val="28"/>
          <w:lang w:val="en-US"/>
        </w:rPr>
      </w:pPr>
    </w:p>
    <w:p w14:paraId="732B09EB" w14:textId="77777777" w:rsidR="000B5235" w:rsidRPr="000068B1" w:rsidRDefault="00000000" w:rsidP="00676232">
      <w:pPr>
        <w:spacing w:before="60" w:after="120"/>
        <w:ind w:firstLine="720"/>
        <w:jc w:val="both"/>
        <w:rPr>
          <w:sz w:val="28"/>
          <w:szCs w:val="28"/>
        </w:rPr>
      </w:pPr>
      <w:hyperlink r:id="rId7" w:tgtFrame="_blank" w:history="1">
        <w:r w:rsidR="000B5235" w:rsidRPr="000068B1">
          <w:rPr>
            <w:rStyle w:val="Hyperlink"/>
            <w:b/>
            <w:bCs/>
            <w:color w:val="auto"/>
            <w:sz w:val="28"/>
            <w:szCs w:val="28"/>
            <w:u w:val="none"/>
          </w:rPr>
          <w:t>Điều 12. Khen thưởng và xử lý vi phạm</w:t>
        </w:r>
      </w:hyperlink>
    </w:p>
    <w:p w14:paraId="55287ED2" w14:textId="77777777" w:rsidR="000B5235" w:rsidRPr="000068B1" w:rsidRDefault="000B5235" w:rsidP="00676232">
      <w:pPr>
        <w:spacing w:before="60" w:after="120"/>
        <w:ind w:firstLine="720"/>
        <w:jc w:val="both"/>
        <w:rPr>
          <w:sz w:val="28"/>
          <w:szCs w:val="28"/>
        </w:rPr>
      </w:pPr>
      <w:r w:rsidRPr="000068B1">
        <w:rPr>
          <w:sz w:val="28"/>
          <w:szCs w:val="28"/>
        </w:rPr>
        <w:t xml:space="preserve">Văn phòng Hội đồng nhân dân và </w:t>
      </w:r>
      <w:r w:rsidR="007542D2">
        <w:rPr>
          <w:sz w:val="28"/>
          <w:szCs w:val="28"/>
        </w:rPr>
        <w:t>Ủy</w:t>
      </w:r>
      <w:r w:rsidRPr="000068B1">
        <w:rPr>
          <w:sz w:val="28"/>
          <w:szCs w:val="28"/>
        </w:rPr>
        <w:t xml:space="preserve"> ban nhân dân xã có trách nhiệm đề xuất những tập thể, cá nhân có thành tích trong công tác tiếp công dân, phối hợp đảm bảo an ninh, trật tự phục vụ công tác tiếp công dân, báo cáo Chủ tịch Ủy ban nhân dân xã để kịp thời động viên, khen thưởng; thông báo cho cơ quan chức năng về hành vi vi phạm nội quy, quy chế tiếp công dân để kịp thời chấn chỉnh, xử lý theo quy định.</w:t>
      </w:r>
    </w:p>
    <w:p w14:paraId="0D962146" w14:textId="77777777" w:rsidR="004668A2" w:rsidRDefault="004668A2" w:rsidP="00676232">
      <w:pPr>
        <w:spacing w:before="60" w:after="120"/>
        <w:ind w:firstLine="720"/>
        <w:jc w:val="both"/>
        <w:rPr>
          <w:sz w:val="28"/>
          <w:szCs w:val="28"/>
          <w:lang w:val="en-US"/>
        </w:rPr>
      </w:pPr>
      <w:bookmarkStart w:id="21" w:name="dieu_12"/>
      <w:bookmarkEnd w:id="21"/>
    </w:p>
    <w:p w14:paraId="53872BE2" w14:textId="77777777" w:rsidR="000B5235" w:rsidRPr="000068B1" w:rsidRDefault="00000000" w:rsidP="00676232">
      <w:pPr>
        <w:spacing w:before="60" w:after="120"/>
        <w:ind w:firstLine="720"/>
        <w:jc w:val="both"/>
        <w:rPr>
          <w:sz w:val="28"/>
          <w:szCs w:val="28"/>
        </w:rPr>
      </w:pPr>
      <w:hyperlink r:id="rId8" w:tgtFrame="_blank" w:history="1">
        <w:r w:rsidR="000B5235" w:rsidRPr="000068B1">
          <w:rPr>
            <w:rStyle w:val="Hyperlink"/>
            <w:b/>
            <w:bCs/>
            <w:color w:val="auto"/>
            <w:sz w:val="28"/>
            <w:szCs w:val="28"/>
            <w:u w:val="none"/>
          </w:rPr>
          <w:t xml:space="preserve">Điều 13. </w:t>
        </w:r>
      </w:hyperlink>
      <w:r w:rsidR="000B5235" w:rsidRPr="000068B1">
        <w:rPr>
          <w:b/>
          <w:bCs/>
          <w:sz w:val="28"/>
          <w:szCs w:val="28"/>
        </w:rPr>
        <w:t>Điều khoản thi hành</w:t>
      </w:r>
    </w:p>
    <w:p w14:paraId="03AB5273" w14:textId="77777777" w:rsidR="000B5235" w:rsidRPr="000068B1" w:rsidRDefault="000B5235" w:rsidP="00676232">
      <w:pPr>
        <w:spacing w:before="60" w:after="120"/>
        <w:ind w:firstLine="720"/>
        <w:jc w:val="both"/>
        <w:rPr>
          <w:sz w:val="28"/>
          <w:szCs w:val="28"/>
        </w:rPr>
      </w:pPr>
      <w:r w:rsidRPr="000068B1">
        <w:rPr>
          <w:sz w:val="28"/>
          <w:szCs w:val="28"/>
        </w:rPr>
        <w:t xml:space="preserve">Trong quá trình thực hiện Quy chế này, nếu có khó khăn, vướng mắc, các cơ quan, tổ chức, cá nhân kịp thời phản ánh để </w:t>
      </w:r>
      <w:r w:rsidR="00F352BD">
        <w:rPr>
          <w:sz w:val="28"/>
          <w:szCs w:val="28"/>
        </w:rPr>
        <w:t xml:space="preserve">Văn phòng </w:t>
      </w:r>
      <w:r w:rsidRPr="000068B1">
        <w:rPr>
          <w:sz w:val="28"/>
          <w:szCs w:val="28"/>
        </w:rPr>
        <w:t xml:space="preserve">Hội đồng nhân dân và </w:t>
      </w:r>
      <w:r w:rsidR="007542D2">
        <w:rPr>
          <w:sz w:val="28"/>
          <w:szCs w:val="28"/>
        </w:rPr>
        <w:t>Ủy</w:t>
      </w:r>
      <w:r w:rsidRPr="000068B1">
        <w:rPr>
          <w:sz w:val="28"/>
          <w:szCs w:val="28"/>
        </w:rPr>
        <w:t xml:space="preserve"> ban nhân dân xã tổng hợp, báo cáo, đề xuất Chủ tịch Ủy ban nhân dân xã xem xét, sửa đổi, bổ sung cho phù hợp./.</w:t>
      </w:r>
    </w:p>
    <w:p w14:paraId="5E86B4FB" w14:textId="77777777" w:rsidR="00000000" w:rsidRPr="000068B1" w:rsidRDefault="00000000"/>
    <w:sectPr w:rsidR="00BF040F" w:rsidRPr="000068B1" w:rsidSect="00676232">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7B1C" w14:textId="77777777" w:rsidR="00D77EFE" w:rsidRDefault="00D77EFE" w:rsidP="000F7BBE">
      <w:r>
        <w:separator/>
      </w:r>
    </w:p>
  </w:endnote>
  <w:endnote w:type="continuationSeparator" w:id="0">
    <w:p w14:paraId="765CF8AC" w14:textId="77777777" w:rsidR="00D77EFE" w:rsidRDefault="00D77EFE" w:rsidP="000F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2CE9" w14:textId="77777777" w:rsidR="00D77EFE" w:rsidRDefault="00D77EFE" w:rsidP="000F7BBE">
      <w:r>
        <w:separator/>
      </w:r>
    </w:p>
  </w:footnote>
  <w:footnote w:type="continuationSeparator" w:id="0">
    <w:p w14:paraId="584E9165" w14:textId="77777777" w:rsidR="00D77EFE" w:rsidRDefault="00D77EFE" w:rsidP="000F7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63343"/>
      <w:docPartObj>
        <w:docPartGallery w:val="Page Numbers (Top of Page)"/>
        <w:docPartUnique/>
      </w:docPartObj>
    </w:sdtPr>
    <w:sdtEndPr>
      <w:rPr>
        <w:noProof/>
        <w:sz w:val="28"/>
        <w:szCs w:val="28"/>
      </w:rPr>
    </w:sdtEndPr>
    <w:sdtContent>
      <w:p w14:paraId="70AB750B" w14:textId="77777777" w:rsidR="000F7BBE" w:rsidRPr="000F7BBE" w:rsidRDefault="000F7BBE">
        <w:pPr>
          <w:pStyle w:val="Header"/>
          <w:jc w:val="center"/>
          <w:rPr>
            <w:sz w:val="28"/>
            <w:szCs w:val="28"/>
          </w:rPr>
        </w:pPr>
        <w:r w:rsidRPr="000F7BBE">
          <w:rPr>
            <w:sz w:val="28"/>
            <w:szCs w:val="28"/>
          </w:rPr>
          <w:fldChar w:fldCharType="begin"/>
        </w:r>
        <w:r w:rsidRPr="000F7BBE">
          <w:rPr>
            <w:sz w:val="28"/>
            <w:szCs w:val="28"/>
          </w:rPr>
          <w:instrText xml:space="preserve"> PAGE   \* MERGEFORMAT </w:instrText>
        </w:r>
        <w:r w:rsidRPr="000F7BBE">
          <w:rPr>
            <w:sz w:val="28"/>
            <w:szCs w:val="28"/>
          </w:rPr>
          <w:fldChar w:fldCharType="separate"/>
        </w:r>
        <w:r w:rsidR="004668A2">
          <w:rPr>
            <w:noProof/>
            <w:sz w:val="28"/>
            <w:szCs w:val="28"/>
          </w:rPr>
          <w:t>7</w:t>
        </w:r>
        <w:r w:rsidRPr="000F7BBE">
          <w:rPr>
            <w:noProof/>
            <w:sz w:val="28"/>
            <w:szCs w:val="28"/>
          </w:rPr>
          <w:fldChar w:fldCharType="end"/>
        </w:r>
      </w:p>
    </w:sdtContent>
  </w:sdt>
  <w:p w14:paraId="7CB608B3" w14:textId="77777777" w:rsidR="000F7BBE" w:rsidRDefault="000F7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235"/>
    <w:rsid w:val="000068B1"/>
    <w:rsid w:val="000809B8"/>
    <w:rsid w:val="000B5235"/>
    <w:rsid w:val="000F246D"/>
    <w:rsid w:val="000F7BBE"/>
    <w:rsid w:val="003D408F"/>
    <w:rsid w:val="0045426C"/>
    <w:rsid w:val="004668A2"/>
    <w:rsid w:val="00676232"/>
    <w:rsid w:val="007542D2"/>
    <w:rsid w:val="008A7B91"/>
    <w:rsid w:val="0091523D"/>
    <w:rsid w:val="0096075D"/>
    <w:rsid w:val="0098472E"/>
    <w:rsid w:val="00AA1B04"/>
    <w:rsid w:val="00C10597"/>
    <w:rsid w:val="00C909CD"/>
    <w:rsid w:val="00CF23CE"/>
    <w:rsid w:val="00D77EFE"/>
    <w:rsid w:val="00F352BD"/>
    <w:rsid w:val="00F378AC"/>
    <w:rsid w:val="00F848D0"/>
    <w:rsid w:val="00FF03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B6EA"/>
  <w15:docId w15:val="{C8E5578D-0BBD-41DA-B372-BFBC9080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35"/>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5235"/>
    <w:rPr>
      <w:color w:val="0000FF"/>
      <w:u w:val="single"/>
    </w:rPr>
  </w:style>
  <w:style w:type="paragraph" w:styleId="Header">
    <w:name w:val="header"/>
    <w:basedOn w:val="Normal"/>
    <w:link w:val="HeaderChar"/>
    <w:uiPriority w:val="99"/>
    <w:unhideWhenUsed/>
    <w:rsid w:val="000F7BBE"/>
    <w:pPr>
      <w:tabs>
        <w:tab w:val="center" w:pos="4513"/>
        <w:tab w:val="right" w:pos="9026"/>
      </w:tabs>
    </w:pPr>
  </w:style>
  <w:style w:type="character" w:customStyle="1" w:styleId="HeaderChar">
    <w:name w:val="Header Char"/>
    <w:basedOn w:val="DefaultParagraphFont"/>
    <w:link w:val="Header"/>
    <w:uiPriority w:val="99"/>
    <w:rsid w:val="000F7BBE"/>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0F7BBE"/>
    <w:pPr>
      <w:tabs>
        <w:tab w:val="center" w:pos="4513"/>
        <w:tab w:val="right" w:pos="9026"/>
      </w:tabs>
    </w:pPr>
  </w:style>
  <w:style w:type="character" w:customStyle="1" w:styleId="FooterChar">
    <w:name w:val="Footer Char"/>
    <w:basedOn w:val="DefaultParagraphFont"/>
    <w:link w:val="Footer"/>
    <w:uiPriority w:val="99"/>
    <w:rsid w:val="000F7BBE"/>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0809B8"/>
    <w:rPr>
      <w:rFonts w:ascii="Tahoma" w:hAnsi="Tahoma" w:cs="Tahoma"/>
      <w:sz w:val="16"/>
      <w:szCs w:val="16"/>
    </w:rPr>
  </w:style>
  <w:style w:type="character" w:customStyle="1" w:styleId="BalloonTextChar">
    <w:name w:val="Balloon Text Char"/>
    <w:basedOn w:val="DefaultParagraphFont"/>
    <w:link w:val="BalloonText"/>
    <w:uiPriority w:val="99"/>
    <w:semiHidden/>
    <w:rsid w:val="000809B8"/>
    <w:rPr>
      <w:rFonts w:ascii="Tahoma" w:eastAsia="Times New Roman" w:hAnsi="Tahoma" w:cs="Tahoma"/>
      <w:sz w:val="16"/>
      <w:szCs w:val="16"/>
      <w:lang w:eastAsia="vi-VN"/>
    </w:rPr>
  </w:style>
  <w:style w:type="paragraph" w:styleId="ListParagraph">
    <w:name w:val="List Paragraph"/>
    <w:basedOn w:val="Normal"/>
    <w:uiPriority w:val="34"/>
    <w:qFormat/>
    <w:rsid w:val="000F2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123.vn/Quyet-dinh/quyet-dinh-756-qd-ubnd-nam-2019-ve-quy-che-phoi-hop-tiep-cong-dan-giua-cac-co-quan-tham-gia-tiep-cong-dan-tai-tru-so-tiep-cong-dan-tinh-bac-ninh-445292/" TargetMode="External"/><Relationship Id="rId3" Type="http://schemas.openxmlformats.org/officeDocument/2006/relationships/webSettings" Target="webSettings.xml"/><Relationship Id="rId7" Type="http://schemas.openxmlformats.org/officeDocument/2006/relationships/hyperlink" Target="https://vanban123.vn/Quyet-dinh/quyet-dinh-756-qd-ubnd-nam-2019-ve-quy-che-phoi-hop-tiep-cong-dan-giua-cac-co-quan-tham-gia-tiep-cong-dan-tai-tru-so-tiep-cong-dan-tinh-bac-ninh-4452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nban123.vn/Quyet-dinh/quyet-dinh-756-qd-ubnd-nam-2019-ve-quy-che-phoi-hop-tiep-cong-dan-giua-cac-co-quan-tham-gia-tiep-cong-dan-tai-tru-so-tiep-cong-dan-tinh-bac-ninh-44529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11</cp:revision>
  <cp:lastPrinted>2025-07-19T02:36:00Z</cp:lastPrinted>
  <dcterms:created xsi:type="dcterms:W3CDTF">2025-07-18T02:33:00Z</dcterms:created>
  <dcterms:modified xsi:type="dcterms:W3CDTF">2026-07-02T00:59:00Z</dcterms:modified>
</cp:coreProperties>
</file>