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01/6/2026 đến ngày 07/6/2026)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297.000000000004" w:type="dxa"/>
        <w:jc w:val="left"/>
        <w:tblLayout w:type="fixed"/>
        <w:tblLook w:val="0600"/>
      </w:tblPr>
      <w:tblGrid>
        <w:gridCol w:w="1515"/>
        <w:gridCol w:w="3540"/>
        <w:gridCol w:w="3405"/>
        <w:gridCol w:w="3285"/>
        <w:gridCol w:w="3552.0000000000027"/>
        <w:tblGridChange w:id="0">
          <w:tblGrid>
            <w:gridCol w:w="1515"/>
            <w:gridCol w:w="3540"/>
            <w:gridCol w:w="3405"/>
            <w:gridCol w:w="3285"/>
            <w:gridCol w:w="3552.0000000000027"/>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01/6/2026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01 năm vận hành bộ máy của hệ thống chính trị và chính quyền địa phương 02 cấp trên địa bàn tỉnh, tại Phòng họp tầng II, UBND xã.</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01 năm vận hành bộ máy của hệ thống chính trị và chính quyền địa phương 02 cấp trên địa bàn tỉnh, tại Phòng họp tầng II, UBND xã.</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01 năm vận hành bộ máy của hệ thống chính trị và chính quyền địa phương 02 cấp trên địa bàn tỉnh, tại Phòng họp tầng II, UBND xã.</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01 năm vận hành bộ máy của hệ thống chính trị và chính quyền địa phương 02 cấp trên địa bàn tỉnh, tại Phòng họp tầng II, UBND xã.</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Ban Thường vụ (chuyên đề) kỳ họp lần thứ 17, Tại phòng họp tầng II UBND xã theo CV số 441- CV/ĐU</w:t>
            </w:r>
          </w:p>
          <w:p w:rsidR="00000000" w:rsidDel="00000000" w:rsidP="00000000" w:rsidRDefault="00000000" w:rsidRPr="00000000" w14:paraId="00000014">
            <w:pPr>
              <w:spacing w:after="300" w:before="300" w:lineRule="auto"/>
              <w:ind w:left="60" w:right="60" w:firstLine="0"/>
              <w:jc w:val="both"/>
              <w:rPr>
                <w:sz w:val="22"/>
                <w:szCs w:val="22"/>
              </w:rPr>
            </w:pPr>
            <w:r w:rsidDel="00000000" w:rsidR="00000000" w:rsidRPr="00000000">
              <w:rPr>
                <w:sz w:val="22"/>
                <w:szCs w:val="22"/>
                <w:rtl w:val="0"/>
              </w:rPr>
              <w:t xml:space="preserve">Từ 15h00 dự Hội nghị BCH Đảng bộ xã mở rộng kỳ họp lần thứ 8, Tại Nhà văn hóa xã Tân Tri theo CV số 442- 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15h00 dự Hội nghị BCH Đảng bộ xã mở rộng kỳ họp lần thứ 8, Tại Nhà văn hóa xã Tân Tri theo CV số 442- 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15h00 dự Hội nghị BCH Đảng bộ xã mở rộng kỳ họp lần thứ 8, Tại Nhà văn hóa xã Tân Tri theo CV số 442- 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Ban Thường vụ (chuyên đề) kỳ họp lần thứ 17, Tại phòng họp tầng II UBND xã theo CV số 441- CV/ĐU</w:t>
            </w:r>
          </w:p>
          <w:p w:rsidR="00000000" w:rsidDel="00000000" w:rsidP="00000000" w:rsidRDefault="00000000" w:rsidRPr="00000000" w14:paraId="00000018">
            <w:pPr>
              <w:spacing w:after="300" w:before="300" w:lineRule="auto"/>
              <w:ind w:left="60" w:right="60" w:firstLine="0"/>
              <w:jc w:val="both"/>
              <w:rPr>
                <w:sz w:val="22"/>
                <w:szCs w:val="22"/>
              </w:rPr>
            </w:pPr>
            <w:r w:rsidDel="00000000" w:rsidR="00000000" w:rsidRPr="00000000">
              <w:rPr>
                <w:sz w:val="22"/>
                <w:szCs w:val="22"/>
                <w:rtl w:val="0"/>
              </w:rPr>
              <w:t xml:space="preserve">Từ 15h00 dự Hội nghị BCH Đảng bộ xã mở rộng kỳ họp lần thứ 8, Tại Nhà văn hóa xã Tân Tri theo CV số 442- CV/ĐU.</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A">
            <w:pPr>
              <w:ind w:right="60"/>
              <w:jc w:val="center"/>
              <w:rPr>
                <w:b w:val="1"/>
                <w:bCs w:val="1"/>
                <w:sz w:val="22"/>
                <w:szCs w:val="22"/>
              </w:rPr>
            </w:pPr>
            <w:r w:rsidDel="00000000" w:rsidR="00000000" w:rsidRPr="00000000">
              <w:rPr>
                <w:b w:val="1"/>
                <w:bCs w:val="1"/>
                <w:sz w:val="22"/>
                <w:szCs w:val="22"/>
                <w:rtl w:val="0"/>
              </w:rPr>
              <w:t xml:space="preserve">02/6/2026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triển khai nhiệm vụ thu thập, số hóa Giấy chứng nhận quyền sử dụng đất phục vụ xây dựng cơ sở dữ liệu đất đai trên địa bàn xã, tại Nhà văn hóa xã theo GM số 95/GM-UBND.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5">
            <w:pPr>
              <w:ind w:right="60"/>
              <w:jc w:val="center"/>
              <w:rPr>
                <w:b w:val="1"/>
                <w:bCs w:val="1"/>
                <w:sz w:val="22"/>
                <w:szCs w:val="22"/>
              </w:rPr>
            </w:pPr>
            <w:r w:rsidDel="00000000" w:rsidR="00000000" w:rsidRPr="00000000">
              <w:rPr>
                <w:b w:val="1"/>
                <w:bCs w:val="1"/>
                <w:sz w:val="22"/>
                <w:szCs w:val="22"/>
                <w:rtl w:val="0"/>
              </w:rPr>
              <w:t xml:space="preserve">03/6/2026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sinh hoạt Chi bộ thôn Nà Thí, tại Nhà Văn hóa thôn Nà Thí</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13 giờ 30 phút, dự cuộc kiểm tra quyết toán kinh phí bầu cử đại biểu Quốc hội khóa XVI và đại biểu HĐND các cấp nhiệm kỳ 2026-2031 tại Sở Tài chính theo CV số 779/UBND-PKT ngày 01/6/2026 của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30">
            <w:pPr>
              <w:ind w:right="60"/>
              <w:jc w:val="center"/>
              <w:rPr>
                <w:b w:val="1"/>
                <w:bCs w:val="1"/>
                <w:sz w:val="22"/>
                <w:szCs w:val="22"/>
              </w:rPr>
            </w:pPr>
            <w:r w:rsidDel="00000000" w:rsidR="00000000" w:rsidRPr="00000000">
              <w:rPr>
                <w:b w:val="1"/>
                <w:bCs w:val="1"/>
                <w:sz w:val="22"/>
                <w:szCs w:val="22"/>
                <w:rtl w:val="0"/>
              </w:rPr>
              <w:t xml:space="preserve">04/6/2026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10h00 dự sinh hoạt Chi bộ UBND xã, tại Phòng họp tầng 2, UBND xã.</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Kiểm tra công tác phòng chống thiên tai và đảm bảo an toàn hồ chứa trước mùa mưa, lũ năm 2026 tại các xã: Bắc Sơn, Hưng Vũ, Nhất Hòa, Tân Tri, Vũ Lăng, Vũ Lễ…, tại UBND xã Bắc Sơn theo GM số 276/GM-SNNMT.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10h00 dự sinh hoạt Chi bộ UBND xã, tại Phòng họp tầng 2,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r>
      <w:tr>
        <w:trPr>
          <w:cantSplit w:val="0"/>
          <w:trHeight w:val="1892.8710937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thành viên UBND xã tháng 6 năm 2026, tại Phòng họp  tầng II, UBND xã theo GM số 96/GM-UBND ngày 01/6/2026 của UBND xã</w:t>
            </w:r>
          </w:p>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sz w:val="22"/>
                <w:szCs w:val="22"/>
                <w:rtl w:val="0"/>
              </w:rPr>
              <w:t xml:space="preserve">Từ 16h00 dự Hội nghị giao ban</w:t>
            </w:r>
          </w:p>
          <w:p w:rsidR="00000000" w:rsidDel="00000000" w:rsidP="00000000" w:rsidRDefault="00000000" w:rsidRPr="00000000" w14:paraId="00000038">
            <w:pPr>
              <w:spacing w:after="320" w:before="320" w:lineRule="auto"/>
              <w:ind w:left="40" w:right="80" w:firstLine="0"/>
              <w:jc w:val="both"/>
              <w:rPr>
                <w:sz w:val="22"/>
                <w:szCs w:val="22"/>
              </w:rPr>
            </w:pPr>
            <w:r w:rsidDel="00000000" w:rsidR="00000000" w:rsidRPr="00000000">
              <w:rPr>
                <w:sz w:val="22"/>
                <w:szCs w:val="22"/>
                <w:rtl w:val="0"/>
              </w:rPr>
              <w:t xml:space="preserve">Thường trực Đảng uỷ, tại phòng tiếp dân, tầng 1 Trụ sở Đảng ủy xã theo CV số 454-CV/ĐU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thành viên UBND xã tháng 6 năm 2026, tại Phòng họp  tầng II, UBND xã  theo GM số 96/GM-UBND ngày 01/6/2026 của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15h00 dự Họp thống nhất thành lập đội tuyển tham gia Hội thi lực lượng tham gia bảo vệ an ninh, trật tự ở cơ sở giỏi Cụm Thi đua số 8, tại Hội trường tầng 2 Ủy ban nhân dân xã Hưng Vũ, theo GM số 82/GM-UBND của UBND xã Hưng Vũ.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họp thành viên UBND xã tháng 6 năm 2026, tại Phòng họp  tầng II, UBND xã theo GM số 96/GM-UBND ngày 01/6/2026 của UBND xã</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D">
            <w:pPr>
              <w:ind w:right="60"/>
              <w:jc w:val="left"/>
              <w:rPr>
                <w:b w:val="1"/>
                <w:bCs w:val="1"/>
                <w:sz w:val="22"/>
                <w:szCs w:val="22"/>
              </w:rPr>
            </w:pPr>
            <w:r w:rsidDel="00000000" w:rsidR="00000000" w:rsidRPr="00000000">
              <w:rPr>
                <w:b w:val="1"/>
                <w:bCs w:val="1"/>
                <w:sz w:val="22"/>
                <w:szCs w:val="22"/>
                <w:rtl w:val="0"/>
              </w:rPr>
              <w:t xml:space="preserve">05/6/2026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Từ 8h00 dự Họp đánh giá tình hình triển khai Chương trình xóa nhà tạm, nhà dột nát trên địa bàn tỉnh Lạng Sơn giai đoạn 2026–2030; tình hình thực hiện Nghị quyết số 24-NQ/TU ngày 03/3/2026 của Ban Thường vụ Tỉnh ủy và Nghị quyết số 02/2026/NQ-HĐND ngày 26/3/2026 của Hội đồng nhân dân tỉnh, tại Phòng họp tầng II, UBND xã theo TB số 385/TB-VP.</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r>
      <w:tr>
        <w:trPr>
          <w:cantSplit w:val="0"/>
          <w:trHeight w:val="85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hướng dẫn thu thập, cập nhật, kết nối liên thông dữ liệu khám sức khỏe và tạo lập, cập nhật Sổ Sức khỏe điện tử trên ứng dụng VNeID tại Trung tâm y tế khu vực Bắc Sơn theo GM số 47/GM-SYT ngày 04/6/2026 của Sở Y tế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8">
            <w:pPr>
              <w:ind w:right="60"/>
              <w:jc w:val="center"/>
              <w:rPr>
                <w:b w:val="1"/>
                <w:bCs w:val="1"/>
                <w:sz w:val="22"/>
                <w:szCs w:val="22"/>
              </w:rPr>
            </w:pPr>
            <w:r w:rsidDel="00000000" w:rsidR="00000000" w:rsidRPr="00000000">
              <w:rPr>
                <w:b w:val="1"/>
                <w:bCs w:val="1"/>
                <w:sz w:val="22"/>
                <w:szCs w:val="22"/>
                <w:rtl w:val="0"/>
              </w:rPr>
              <w:t xml:space="preserve">06/6/2026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320" w:before="320" w:lineRule="auto"/>
              <w:ind w:left="40" w:right="80" w:firstLine="0"/>
              <w:jc w:val="both"/>
              <w:rPr>
                <w:color w:val="ff0000"/>
                <w:sz w:val="22"/>
                <w:szCs w:val="22"/>
                <w:shd w:fill="f5f5f5" w:val="clear"/>
              </w:rPr>
            </w:pPr>
            <w:r w:rsidDel="00000000" w:rsidR="00000000" w:rsidRPr="00000000">
              <w:rPr>
                <w:b w:val="1"/>
                <w:bCs w:val="1"/>
                <w:color w:val="ff0000"/>
                <w:sz w:val="22"/>
                <w:szCs w:val="22"/>
                <w:rtl w:val="0"/>
              </w:rPr>
              <w:t xml:space="preserve">Sáng: </w:t>
            </w:r>
            <w:r w:rsidDel="00000000" w:rsidR="00000000" w:rsidRPr="00000000">
              <w:rPr>
                <w:color w:val="ff0000"/>
                <w:sz w:val="22"/>
                <w:szCs w:val="22"/>
                <w:rtl w:val="0"/>
              </w:rPr>
              <w:t xml:space="preserve">Từ 6h30 dự Lễ ra quân hưởng ứng phong trào “toàn dân chung tay bảo vệ môi trường vì một Việt Nam xanh - sạch - đẹp trên địa bàn xã Tân Tri, tại Nhà văn hóa xã.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320" w:before="320" w:lineRule="auto"/>
              <w:ind w:left="40" w:right="80" w:firstLine="0"/>
              <w:jc w:val="both"/>
              <w:rPr>
                <w:color w:val="ff0000"/>
                <w:sz w:val="22"/>
                <w:szCs w:val="22"/>
              </w:rPr>
            </w:pPr>
            <w:r w:rsidDel="00000000" w:rsidR="00000000" w:rsidRPr="00000000">
              <w:rPr>
                <w:b w:val="1"/>
                <w:bCs w:val="1"/>
                <w:color w:val="ff0000"/>
                <w:sz w:val="22"/>
                <w:szCs w:val="22"/>
                <w:rtl w:val="0"/>
              </w:rPr>
              <w:t xml:space="preserve">Sáng: </w:t>
            </w:r>
            <w:r w:rsidDel="00000000" w:rsidR="00000000" w:rsidRPr="00000000">
              <w:rPr>
                <w:color w:val="ff0000"/>
                <w:sz w:val="22"/>
                <w:szCs w:val="22"/>
                <w:rtl w:val="0"/>
              </w:rPr>
              <w:t xml:space="preserve">Từ 08h00 dự Ngày hội du lịch sinh thái và trải nghiệm xã Vũ Lễ năm 2026 tại Hội trường điểm du lịch suối Mỏ Mắm thôn Hoan Trung, xã Vũ Lễ</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E">
            <w:pPr>
              <w:ind w:right="60"/>
              <w:jc w:val="center"/>
              <w:rPr>
                <w:b w:val="1"/>
                <w:bCs w:val="1"/>
                <w:sz w:val="22"/>
                <w:szCs w:val="22"/>
              </w:rPr>
            </w:pPr>
            <w:r w:rsidDel="00000000" w:rsidR="00000000" w:rsidRPr="00000000">
              <w:rPr>
                <w:b w:val="1"/>
                <w:bCs w:val="1"/>
                <w:sz w:val="22"/>
                <w:szCs w:val="22"/>
                <w:rtl w:val="0"/>
              </w:rPr>
              <w:t xml:space="preserve">07/6/2026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0">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2">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3">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