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25/5/2026 đến ngày 31/5/2026)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25/5/2026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shd w:fill="f5f5f5" w:val="clear"/>
                <w:rtl w:val="0"/>
              </w:rPr>
              <w:t xml:space="preserve"> </w:t>
            </w:r>
            <w:r w:rsidDel="00000000" w:rsidR="00000000" w:rsidRPr="00000000">
              <w:rPr>
                <w:sz w:val="22"/>
                <w:szCs w:val="22"/>
                <w:rtl w:val="0"/>
              </w:rPr>
              <w:t xml:space="preserve">Từ 8h00 dự Lể Tổng kết năm học 2025 - 2026, tại Trường THCS Đồng Ý.</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khai mạc Chương trình khám, chữa bệnh nhân đạo hưởng ứng “Tháng nhân đạo” năm 2026, tại Trạm Y tế xã Tân Tri.</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13h30 dự trực tuyến Hội nghị Báo cáo viên Trung ương tháng 5 năm 2026, tại Phòng họp tầng II, UBND xã theo CV số 426-CV/ĐU.</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sz w:val="22"/>
                <w:szCs w:val="22"/>
                <w:shd w:fill="f5f5f5" w:val="clear"/>
                <w:rtl w:val="0"/>
              </w:rPr>
              <w:t xml:space="preserve">Chiều:</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26/5/2026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giao ban Thường trực Đảng uỷ. Tại phòng tiếp dân, tầng 1 Trụ sở Đảng ủy xã. theo CV số 424-CV/ĐU.</w:t>
            </w:r>
          </w:p>
          <w:p w:rsidR="00000000" w:rsidDel="00000000" w:rsidP="00000000" w:rsidRDefault="00000000" w:rsidRPr="00000000" w14:paraId="0000001A">
            <w:pPr>
              <w:spacing w:after="320" w:before="320" w:lineRule="auto"/>
              <w:ind w:left="40" w:right="80" w:firstLine="0"/>
              <w:jc w:val="both"/>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tập huấn nghiệp vụ công tác kiểm tra, rà soát, hệ thống hóa, xử lý văn bản quy phạm pháp luật trên địa bàn tỉnh Lạng Sơn , tại Hội trường tầng 2, Nhà khách A1, số 35 đường Đinh Tiên Hoàng, phường Lương Văn Tri, tỉnh Lạng Sơn theo GM số 1452//GM-STP.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E">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16h30 dự làm việc với Đoàn Công an tỉnh về việc xem xét vị trí đất quy hoạch xây dựng trụ sở làm việc công an xã, tại TB số 4396/TB-CAT-PH10</w:t>
            </w:r>
          </w:p>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sz w:val="22"/>
                <w:szCs w:val="22"/>
                <w:rtl w:val="0"/>
              </w:rPr>
              <w:t xml:space="preserve">dự làm việc với Đoàn Công an tỉnh kiểm tra tiến độ thi công công trình Trường Mầm non Tân Tri, theo TB số 1482//TB-CAT-PH10</w:t>
            </w:r>
          </w:p>
          <w:p w:rsidR="00000000" w:rsidDel="00000000" w:rsidP="00000000" w:rsidRDefault="00000000" w:rsidRPr="00000000" w14:paraId="00000021">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shd w:fill="f5f5f5" w:val="clear"/>
                <w:rtl w:val="0"/>
              </w:rPr>
              <w:t xml:space="preserve"> </w:t>
            </w:r>
            <w:r w:rsidDel="00000000" w:rsidR="00000000" w:rsidRPr="00000000">
              <w:rPr>
                <w:sz w:val="22"/>
                <w:szCs w:val="22"/>
                <w:rtl w:val="0"/>
              </w:rPr>
              <w:t xml:space="preserve">Từ 16h30 dự làm việc với Đoàn Công an tỉnh về việc xem xét vị trí đất quy hoạch xây dựng trụ sở làm việc công an xã, tại TB số 4396/TB-CAT-PH10</w:t>
            </w:r>
          </w:p>
          <w:p w:rsidR="00000000" w:rsidDel="00000000" w:rsidP="00000000" w:rsidRDefault="00000000" w:rsidRPr="00000000" w14:paraId="00000023">
            <w:pPr>
              <w:spacing w:after="320" w:before="320" w:lineRule="auto"/>
              <w:ind w:left="40" w:right="80" w:firstLine="0"/>
              <w:jc w:val="both"/>
              <w:rPr>
                <w:sz w:val="22"/>
                <w:szCs w:val="22"/>
              </w:rPr>
            </w:pPr>
            <w:r w:rsidDel="00000000" w:rsidR="00000000" w:rsidRPr="00000000">
              <w:rPr>
                <w:sz w:val="22"/>
                <w:szCs w:val="22"/>
                <w:rtl w:val="0"/>
              </w:rPr>
              <w:t xml:space="preserve"> dự làm việc với Đoàn Công an tỉnh kiểm tra tiến độ thi công công trình Trường Mầm non Tân Tri, theo TB số 1482//TB-CAT-PH10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6">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7">
            <w:pPr>
              <w:ind w:right="60"/>
              <w:jc w:val="center"/>
              <w:rPr>
                <w:b w:val="1"/>
                <w:bCs w:val="1"/>
                <w:sz w:val="22"/>
                <w:szCs w:val="22"/>
              </w:rPr>
            </w:pPr>
            <w:r w:rsidDel="00000000" w:rsidR="00000000" w:rsidRPr="00000000">
              <w:rPr>
                <w:b w:val="1"/>
                <w:bCs w:val="1"/>
                <w:sz w:val="22"/>
                <w:szCs w:val="22"/>
                <w:rtl w:val="0"/>
              </w:rPr>
              <w:t xml:space="preserve">27/5/2026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Ban Thường vụ kỳ họp lần thứ 16, tại phòng họp tầng II UBND xã Tân Tri theo Cv số 428-CV/ĐU</w:t>
            </w:r>
          </w:p>
          <w:p w:rsidR="00000000" w:rsidDel="00000000" w:rsidP="00000000" w:rsidRDefault="00000000" w:rsidRPr="00000000" w14:paraId="00000029">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tuyên truyền công tác Quản lý bảo vệ rừng, phòng cháy chữa cháy rừng và một số chính sách hỗ trợ đầu tư vào nông nghiệp trên địa bàn tỉnh Lạng Sơn giai đoạn 2026 - 2030 tại Nhà văn hoá xã theo GM số 94/GM-UBND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Lể Tổng kết năm học 2025 - 2026, tại Trường Mầm non Vạn Thủy.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Thăm và tặng quà cho trẻ em nhân dịp tết Thiếu nhi 01/6 và dự Lễ Tổng kết năm học 2025 - 2026, tại Trường Tiểu học Đồng Ý, theo Chương trình số 12/CTr-UBND.</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916.978515624998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33">
            <w:pPr>
              <w:ind w:right="60"/>
              <w:jc w:val="center"/>
              <w:rPr>
                <w:b w:val="1"/>
                <w:bCs w:val="1"/>
                <w:sz w:val="22"/>
                <w:szCs w:val="22"/>
              </w:rPr>
            </w:pPr>
            <w:r w:rsidDel="00000000" w:rsidR="00000000" w:rsidRPr="00000000">
              <w:rPr>
                <w:b w:val="1"/>
                <w:bCs w:val="1"/>
                <w:sz w:val="22"/>
                <w:szCs w:val="22"/>
                <w:rtl w:val="0"/>
              </w:rPr>
              <w:t xml:space="preserve">28/5/2026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bồi dưỡng nghiệp vụ xét xử cho Hội thẩm nhân dân và công chức có chức danh tư pháp đợt I năm 2026 tại Trung tâm tiệc cưới và Hội nghị The Pride theo Tb số 606/TB-TAND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Thăm và tặng quà cho trẻ em nhân dịp tết Thiếu nhi 01/6 và dự Lễ Tổng kết năm học 2025 - 2026, tại Trường Mầm non Tân Tri, theo Chương trình số 12/CTr-UBND.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bồi dưỡng nghiệp vụ xét xử cho Hội thẩm nhân dân và công chức có chức danh tư pháp đợt I năm 2026 tại Trung tâm tiệc cưới và Hội nghị The Pride theo Tb số 606/TB-TAND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làm việc nghiệm thu Điều tra cơ sở hành chính sự nghiệp xã Tân Tri năm 2026, tại Hội trường tầng II, trụ sở UBND xã Tân Tri theo Tb số 117/TB-BCĐĐTCSHCSN.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E">
            <w:pPr>
              <w:ind w:right="60"/>
              <w:jc w:val="center"/>
              <w:rPr>
                <w:b w:val="1"/>
                <w:bCs w:val="1"/>
                <w:sz w:val="22"/>
                <w:szCs w:val="22"/>
              </w:rPr>
            </w:pPr>
            <w:r w:rsidDel="00000000" w:rsidR="00000000" w:rsidRPr="00000000">
              <w:rPr>
                <w:b w:val="1"/>
                <w:bCs w:val="1"/>
                <w:sz w:val="22"/>
                <w:szCs w:val="22"/>
                <w:rtl w:val="0"/>
              </w:rPr>
              <w:t xml:space="preserve">29/5/2026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Lễ phát động Tháng hành động vì trẻ em năm 2026 với chủ đề: “Trẻ em hạnh phúc, an toàn, vững bước trong kỷ nguyên số”, Tại Trung tâm hội nghị The PRIDE. Địa chỉ: số 69 đường Trần Phú, phường Tam Thanh, tỉnh Lạng Sơn, theo GM số 119/GM-UBND.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7h45 dự Hội nghị công tác kiểm sát giải quyết án hành chính, tại Hội trường Tòa án nhân dân khu vực 3, theo GM số 08/GM-VKS.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1075.9570312499998"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Từ 14h00 Dự Hội nghị phân tích kết quả Chỉ số hài lòng của người dân đối với sự phục vụ của cơ quan hành chính nhà nước (SIPAS); Chỉ số cải cách hành chính (PAR INDEX) tỉnh Lạng Sơn năm 2025, tại Hội trường HĐND - UBND tỉnh Lạng Sơn, theo GM số 121/GM-UBND.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9">
            <w:pPr>
              <w:ind w:right="60"/>
              <w:jc w:val="left"/>
              <w:rPr>
                <w:b w:val="1"/>
                <w:bCs w:val="1"/>
                <w:sz w:val="22"/>
                <w:szCs w:val="22"/>
              </w:rPr>
            </w:pPr>
            <w:r w:rsidDel="00000000" w:rsidR="00000000" w:rsidRPr="00000000">
              <w:rPr>
                <w:b w:val="1"/>
                <w:bCs w:val="1"/>
                <w:sz w:val="22"/>
                <w:szCs w:val="22"/>
                <w:rtl w:val="0"/>
              </w:rPr>
              <w:t xml:space="preserve">  30/5/2026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7h45 dự Hội nghị tập huấn nghiệp vụ công tác hộ tịch, nuôi con nuôi năm 2026, tại Nhà khách A1, Số 35, đường Đinh Tiên Hoàng, phường Lương Văn Tri, tỉnh Lạng Sơn theo 1448/GM-STP.</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C">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8h00 dự Lể Tổng kết năm học 2025 - 2026, tại Trường Trung học cơ sở Tân Tri.</w:t>
            </w:r>
          </w:p>
          <w:p w:rsidR="00000000" w:rsidDel="00000000" w:rsidP="00000000" w:rsidRDefault="00000000" w:rsidRPr="00000000" w14:paraId="0000004D">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50">
            <w:pPr>
              <w:ind w:right="60"/>
              <w:jc w:val="center"/>
              <w:rPr>
                <w:b w:val="1"/>
                <w:bCs w:val="1"/>
                <w:sz w:val="22"/>
                <w:szCs w:val="22"/>
              </w:rPr>
            </w:pPr>
            <w:r w:rsidDel="00000000" w:rsidR="00000000" w:rsidRPr="00000000">
              <w:rPr>
                <w:b w:val="1"/>
                <w:bCs w:val="1"/>
                <w:sz w:val="22"/>
                <w:szCs w:val="22"/>
                <w:rtl w:val="0"/>
              </w:rPr>
              <w:t xml:space="preserve">31/5/2026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Từ 9h00 dự Lễ dâng hương Đình Phiêng Ca năm 2026, tại Đình Phiêng Ca, xóm Nà Giáo, thôn Khau Ràng.</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5">
      <w:pPr>
        <w:widowControl w:val="0"/>
        <w:jc w:val="center"/>
        <w:rPr>
          <w:b w:val="1"/>
          <w:bCs w:val="1"/>
        </w:rPr>
      </w:pPr>
      <w:r w:rsidDel="00000000" w:rsidR="00000000" w:rsidRPr="00000000">
        <w:rPr>
          <w:rtl w:val="0"/>
        </w:rPr>
      </w:r>
    </w:p>
    <w:p w:rsidR="00000000" w:rsidDel="00000000" w:rsidP="00000000" w:rsidRDefault="00000000" w:rsidRPr="00000000" w14:paraId="00000056">
      <w:pPr>
        <w:widowControl w:val="0"/>
        <w:rPr>
          <w:b w:val="1"/>
          <w:bCs w:val="1"/>
        </w:rPr>
      </w:pPr>
      <w:r w:rsidDel="00000000" w:rsidR="00000000" w:rsidRPr="00000000">
        <w:rPr>
          <w:rtl w:val="0"/>
        </w:rPr>
      </w:r>
    </w:p>
    <w:p w:rsidR="00000000" w:rsidDel="00000000" w:rsidP="00000000" w:rsidRDefault="00000000" w:rsidRPr="00000000" w14:paraId="00000057">
      <w:pPr>
        <w:widowControl w:val="0"/>
        <w:rPr>
          <w:b w:val="1"/>
          <w:bCs w:val="1"/>
        </w:rPr>
      </w:pPr>
      <w:r w:rsidDel="00000000" w:rsidR="00000000" w:rsidRPr="00000000">
        <w:rPr>
          <w:rtl w:val="0"/>
        </w:rPr>
      </w:r>
    </w:p>
    <w:p w:rsidR="00000000" w:rsidDel="00000000" w:rsidP="00000000" w:rsidRDefault="00000000" w:rsidRPr="00000000" w14:paraId="00000058">
      <w:pPr>
        <w:widowControl w:val="0"/>
        <w:jc w:val="center"/>
        <w:rPr>
          <w:b w:val="1"/>
          <w:bCs w:val="1"/>
        </w:rPr>
      </w:pPr>
      <w:r w:rsidDel="00000000" w:rsidR="00000000" w:rsidRPr="00000000">
        <w:rPr>
          <w:rtl w:val="0"/>
        </w:rPr>
      </w:r>
    </w:p>
    <w:p w:rsidR="00000000" w:rsidDel="00000000" w:rsidP="00000000" w:rsidRDefault="00000000" w:rsidRPr="00000000" w14:paraId="00000059">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