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0" w:firstLine="0"/>
        <w:jc w:val="left"/>
        <w:rPr>
          <w:b w:val="1"/>
          <w:bCs w:val="1"/>
        </w:rPr>
      </w:pPr>
      <w:r w:rsidDel="00000000" w:rsidR="00000000" w:rsidRPr="00000000">
        <w:rPr>
          <w:rtl w:val="0"/>
        </w:rPr>
      </w:r>
    </w:p>
    <w:p w:rsidR="00000000" w:rsidDel="00000000" w:rsidP="00000000" w:rsidRDefault="00000000" w:rsidRPr="00000000" w14:paraId="00000002">
      <w:pPr>
        <w:widowControl w:val="0"/>
        <w:ind w:left="0" w:firstLine="0"/>
        <w:jc w:val="left"/>
        <w:rPr>
          <w:sz w:val="14"/>
          <w:szCs w:val="14"/>
        </w:rPr>
      </w:pPr>
      <w:r w:rsidDel="00000000" w:rsidR="00000000" w:rsidRPr="00000000">
        <w:rPr>
          <w:b w:val="1"/>
          <w:bCs w:val="1"/>
          <w:rtl w:val="0"/>
        </w:rPr>
        <w:t xml:space="preserve">                   LỊCH CÔNG TÁC CỦA LÃNH ĐẠO HĐND - UBND XÃ TÂN TRI (từ ngày 18/5/026 đến ngày 24/5/2026)</w:t>
      </w:r>
      <w:r w:rsidDel="00000000" w:rsidR="00000000" w:rsidRPr="00000000">
        <w:rPr>
          <w:rtl w:val="0"/>
        </w:rPr>
      </w:r>
    </w:p>
    <w:tbl>
      <w:tblPr>
        <w:tblStyle w:val="Table1"/>
        <w:tblpPr w:leftFromText="56.69291338582678" w:rightFromText="56.69291338582678" w:topFromText="56.69291338582678" w:bottomFromText="56.69291338582678" w:vertAnchor="margin" w:horzAnchor="margin" w:tblpX="0" w:tblpY="1287.890625"/>
        <w:tblW w:w="15297.000000000004" w:type="dxa"/>
        <w:jc w:val="left"/>
        <w:tblLayout w:type="fixed"/>
        <w:tblLook w:val="0600"/>
      </w:tblPr>
      <w:tblGrid>
        <w:gridCol w:w="1515"/>
        <w:gridCol w:w="3540"/>
        <w:gridCol w:w="3405"/>
        <w:gridCol w:w="3285"/>
        <w:gridCol w:w="3552.0000000000027"/>
        <w:tblGridChange w:id="0">
          <w:tblGrid>
            <w:gridCol w:w="1515"/>
            <w:gridCol w:w="3540"/>
            <w:gridCol w:w="3405"/>
            <w:gridCol w:w="3285"/>
            <w:gridCol w:w="3552.0000000000027"/>
          </w:tblGrid>
        </w:tblGridChange>
      </w:tblGrid>
      <w:tr>
        <w:trPr>
          <w:cantSplit w:val="0"/>
          <w:trHeight w:val="981.9140625" w:hRule="atLeast"/>
          <w:tblHeader w:val="1"/>
        </w:trPr>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3">
            <w:pPr>
              <w:widowControl w:val="0"/>
              <w:ind w:left="180" w:right="140" w:firstLine="0"/>
              <w:jc w:val="center"/>
              <w:rPr>
                <w:b w:val="1"/>
                <w:bCs w:val="1"/>
                <w:sz w:val="22"/>
                <w:szCs w:val="22"/>
              </w:rPr>
            </w:pPr>
            <w:r w:rsidDel="00000000" w:rsidR="00000000" w:rsidRPr="00000000">
              <w:rPr>
                <w:b w:val="1"/>
                <w:bCs w:val="1"/>
                <w:sz w:val="22"/>
                <w:szCs w:val="22"/>
                <w:rtl w:val="0"/>
              </w:rPr>
              <w:t xml:space="preserve">Ngày tháng năm</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4">
            <w:pPr>
              <w:widowControl w:val="0"/>
              <w:ind w:left="140" w:right="140" w:firstLine="0"/>
              <w:jc w:val="center"/>
              <w:rPr>
                <w:b w:val="1"/>
                <w:bCs w:val="1"/>
                <w:sz w:val="22"/>
                <w:szCs w:val="22"/>
              </w:rPr>
            </w:pPr>
            <w:r w:rsidDel="00000000" w:rsidR="00000000" w:rsidRPr="00000000">
              <w:rPr>
                <w:b w:val="1"/>
                <w:bCs w:val="1"/>
                <w:sz w:val="22"/>
                <w:szCs w:val="22"/>
                <w:rtl w:val="0"/>
              </w:rPr>
              <w:t xml:space="preserve">Đ/c Dương Thị Thanh Thịnh,</w:t>
            </w:r>
          </w:p>
          <w:p w:rsidR="00000000" w:rsidDel="00000000" w:rsidP="00000000" w:rsidRDefault="00000000" w:rsidRPr="00000000" w14:paraId="00000005">
            <w:pPr>
              <w:widowControl w:val="0"/>
              <w:ind w:left="140" w:right="140" w:firstLine="0"/>
              <w:jc w:val="center"/>
              <w:rPr>
                <w:b w:val="1"/>
                <w:bCs w:val="1"/>
                <w:sz w:val="22"/>
                <w:szCs w:val="22"/>
              </w:rPr>
            </w:pPr>
            <w:r w:rsidDel="00000000" w:rsidR="00000000" w:rsidRPr="00000000">
              <w:rPr>
                <w:b w:val="1"/>
                <w:bCs w:val="1"/>
                <w:sz w:val="22"/>
                <w:szCs w:val="22"/>
                <w:rtl w:val="0"/>
              </w:rPr>
              <w:t xml:space="preserve">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6">
            <w:pPr>
              <w:widowControl w:val="0"/>
              <w:ind w:left="140" w:right="140" w:firstLine="0"/>
              <w:jc w:val="center"/>
              <w:rPr>
                <w:b w:val="1"/>
                <w:bCs w:val="1"/>
                <w:sz w:val="22"/>
                <w:szCs w:val="22"/>
              </w:rPr>
            </w:pPr>
            <w:r w:rsidDel="00000000" w:rsidR="00000000" w:rsidRPr="00000000">
              <w:rPr>
                <w:b w:val="1"/>
                <w:bCs w:val="1"/>
                <w:sz w:val="22"/>
                <w:szCs w:val="22"/>
                <w:rtl w:val="0"/>
              </w:rPr>
              <w:t xml:space="preserve">Đ/c Vũ Văn Dũng,</w:t>
            </w:r>
          </w:p>
          <w:p w:rsidR="00000000" w:rsidDel="00000000" w:rsidP="00000000" w:rsidRDefault="00000000" w:rsidRPr="00000000" w14:paraId="00000007">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8">
            <w:pPr>
              <w:widowControl w:val="0"/>
              <w:ind w:left="140" w:right="140" w:firstLine="0"/>
              <w:jc w:val="center"/>
              <w:rPr>
                <w:b w:val="1"/>
                <w:bCs w:val="1"/>
                <w:sz w:val="22"/>
                <w:szCs w:val="22"/>
              </w:rPr>
            </w:pPr>
            <w:r w:rsidDel="00000000" w:rsidR="00000000" w:rsidRPr="00000000">
              <w:rPr>
                <w:b w:val="1"/>
                <w:bCs w:val="1"/>
                <w:sz w:val="22"/>
                <w:szCs w:val="22"/>
                <w:rtl w:val="0"/>
              </w:rPr>
              <w:t xml:space="preserve">Đ/c Dương Hồng Hạnh,</w:t>
            </w:r>
          </w:p>
          <w:p w:rsidR="00000000" w:rsidDel="00000000" w:rsidP="00000000" w:rsidRDefault="00000000" w:rsidRPr="00000000" w14:paraId="00000009">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UBND xã</w:t>
            </w:r>
          </w:p>
        </w:tc>
        <w:tc>
          <w:tcPr>
            <w:tcBorders>
              <w:top w:color="000000" w:space="0" w:sz="6" w:val="single"/>
              <w:left w:color="000000" w:space="0" w:sz="6" w:val="single"/>
              <w:bottom w:color="000000" w:space="0" w:sz="6" w:val="single"/>
              <w:right w:color="000000" w:space="0" w:sz="6" w:val="single"/>
            </w:tcBorders>
            <w:tcMar>
              <w:top w:w="0.0" w:type="dxa"/>
              <w:bottom w:w="0.0" w:type="dxa"/>
            </w:tcMar>
            <w:vAlign w:val="center"/>
          </w:tcPr>
          <w:p w:rsidR="00000000" w:rsidDel="00000000" w:rsidP="00000000" w:rsidRDefault="00000000" w:rsidRPr="00000000" w14:paraId="0000000A">
            <w:pPr>
              <w:widowControl w:val="0"/>
              <w:ind w:left="140" w:right="47.622047244094574" w:firstLine="0"/>
              <w:jc w:val="center"/>
              <w:rPr>
                <w:b w:val="1"/>
                <w:bCs w:val="1"/>
                <w:sz w:val="22"/>
                <w:szCs w:val="22"/>
              </w:rPr>
            </w:pPr>
            <w:r w:rsidDel="00000000" w:rsidR="00000000" w:rsidRPr="00000000">
              <w:rPr>
                <w:b w:val="1"/>
                <w:bCs w:val="1"/>
                <w:sz w:val="22"/>
                <w:szCs w:val="22"/>
                <w:rtl w:val="0"/>
              </w:rPr>
              <w:t xml:space="preserve">Đ/c Triệu Tiến Dung</w:t>
            </w:r>
          </w:p>
          <w:p w:rsidR="00000000" w:rsidDel="00000000" w:rsidP="00000000" w:rsidRDefault="00000000" w:rsidRPr="00000000" w14:paraId="0000000B">
            <w:pPr>
              <w:widowControl w:val="0"/>
              <w:ind w:left="140" w:right="140" w:firstLine="0"/>
              <w:jc w:val="center"/>
              <w:rPr>
                <w:b w:val="1"/>
                <w:bCs w:val="1"/>
                <w:sz w:val="22"/>
                <w:szCs w:val="22"/>
              </w:rPr>
            </w:pPr>
            <w:r w:rsidDel="00000000" w:rsidR="00000000" w:rsidRPr="00000000">
              <w:rPr>
                <w:b w:val="1"/>
                <w:bCs w:val="1"/>
                <w:sz w:val="22"/>
                <w:szCs w:val="22"/>
                <w:rtl w:val="0"/>
              </w:rPr>
              <w:t xml:space="preserve">Phó Chủ tịch HĐND xã</w:t>
            </w:r>
          </w:p>
        </w:tc>
      </w:tr>
      <w:tr>
        <w:trPr>
          <w:cantSplit w:val="0"/>
          <w:trHeight w:val="72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C">
            <w:pPr>
              <w:ind w:right="60"/>
              <w:jc w:val="center"/>
              <w:rPr>
                <w:b w:val="1"/>
                <w:bCs w:val="1"/>
                <w:sz w:val="22"/>
                <w:szCs w:val="22"/>
              </w:rPr>
            </w:pPr>
            <w:r w:rsidDel="00000000" w:rsidR="00000000" w:rsidRPr="00000000">
              <w:rPr>
                <w:b w:val="1"/>
                <w:bCs w:val="1"/>
                <w:sz w:val="22"/>
                <w:szCs w:val="22"/>
                <w:rtl w:val="0"/>
              </w:rPr>
              <w:t xml:space="preserve">Thứ Hai</w:t>
            </w:r>
          </w:p>
          <w:p w:rsidR="00000000" w:rsidDel="00000000" w:rsidP="00000000" w:rsidRDefault="00000000" w:rsidRPr="00000000" w14:paraId="0000000D">
            <w:pPr>
              <w:ind w:right="60"/>
              <w:jc w:val="center"/>
              <w:rPr>
                <w:b w:val="1"/>
                <w:bCs w:val="1"/>
                <w:sz w:val="22"/>
                <w:szCs w:val="22"/>
              </w:rPr>
            </w:pPr>
            <w:r w:rsidDel="00000000" w:rsidR="00000000" w:rsidRPr="00000000">
              <w:rPr>
                <w:b w:val="1"/>
                <w:bCs w:val="1"/>
                <w:sz w:val="22"/>
                <w:szCs w:val="22"/>
                <w:rtl w:val="0"/>
              </w:rPr>
              <w:t xml:space="preserve">18/5/2026</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E">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 Từ 9h00 dự tổ chức Lễ trao tặng Huy hiệu Đảng đợt 19/5/2026, tại Phòng họp tầng II, UBND xã.</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F">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0">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1">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9h00 dự tổ chức Lễ trao tặng Huy hiệu Đảng đợt 19/5/2026, tại Phòng họp tầng II, UBND xã.</w:t>
            </w:r>
          </w:p>
        </w:tc>
      </w:tr>
      <w:tr>
        <w:trPr>
          <w:cantSplit w:val="0"/>
          <w:trHeight w:val="949.9570312500003"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2">
            <w:pPr>
              <w:ind w:right="60"/>
              <w:jc w:val="center"/>
              <w:rPr>
                <w:b w:val="1"/>
                <w:bCs w:val="1"/>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3">
            <w:pPr>
              <w:spacing w:after="300" w:before="300" w:lineRule="auto"/>
              <w:ind w:left="60" w:right="6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4">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15h00 dự Thẩm định hồ sơ thực hiện thủ tục hành chính “đăng ký đất đai, cấp giấy chứng nhận quyền sử dụng đất lần đầu đối với hộ gia đình, cá nhân”, tại thực địa thửa đất số 504, tờ bản đồ số 64 thuộc thôn Nà Nhì, xã Tân Tri, tỉnh Lạng Sơn theo GM số 88/GM-UBND.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5">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6">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r>
      <w:tr>
        <w:trPr>
          <w:cantSplit w:val="0"/>
          <w:trHeight w:val="745.95703125"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7">
            <w:pPr>
              <w:ind w:right="60"/>
              <w:jc w:val="center"/>
              <w:rPr>
                <w:b w:val="1"/>
                <w:bCs w:val="1"/>
                <w:sz w:val="22"/>
                <w:szCs w:val="22"/>
              </w:rPr>
            </w:pPr>
            <w:r w:rsidDel="00000000" w:rsidR="00000000" w:rsidRPr="00000000">
              <w:rPr>
                <w:b w:val="1"/>
                <w:bCs w:val="1"/>
                <w:sz w:val="22"/>
                <w:szCs w:val="22"/>
                <w:rtl w:val="0"/>
              </w:rPr>
              <w:t xml:space="preserve">Thứ Ba</w:t>
            </w:r>
          </w:p>
          <w:p w:rsidR="00000000" w:rsidDel="00000000" w:rsidP="00000000" w:rsidRDefault="00000000" w:rsidRPr="00000000" w14:paraId="00000018">
            <w:pPr>
              <w:ind w:right="60"/>
              <w:jc w:val="center"/>
              <w:rPr>
                <w:b w:val="1"/>
                <w:bCs w:val="1"/>
                <w:sz w:val="22"/>
                <w:szCs w:val="22"/>
              </w:rPr>
            </w:pPr>
            <w:r w:rsidDel="00000000" w:rsidR="00000000" w:rsidRPr="00000000">
              <w:rPr>
                <w:b w:val="1"/>
                <w:bCs w:val="1"/>
                <w:sz w:val="22"/>
                <w:szCs w:val="22"/>
                <w:rtl w:val="0"/>
              </w:rPr>
              <w:t xml:space="preserve">19/5/2026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9">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A">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làm việc với đoàn Kiểm tra công tác triển khai các biện pháp ngăn chặn vi rút Lở mồm long móng serotype SAT1 xâm nhập và công tác tiêm phòng vắc xin cho đàn vật nuôi đợt 1 năm 2026 trên địa bàn tỉnh Lạng Sơn, tại Phòng họp tầng II, UBND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B">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lớp bồi dưỡng chuyển đổi số cho học sinh cốt cán trường THCS Đồng Ý thực hiện công tác chuyển đổi số trên địa bàn xã Tân Tri, tại Nhà văn hoá xã Tân Tri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C">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r>
      <w:tr>
        <w:trPr>
          <w:cantSplit w:val="0"/>
          <w:trHeight w:val="657.97851562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D">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E">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Từ 14h00 dự Hội nghị quán triệt, triển khai thực hiện các văn bản mới của Ban Bí thư về công tác dân tộc, tôn giáo trong giai đoạn mới, tại Phòng họp tầng II, UBND xã theo CV số 417-CV/ĐU.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F">
            <w:pPr>
              <w:spacing w:after="320" w:before="320" w:lineRule="auto"/>
              <w:ind w:left="40" w:right="80" w:firstLine="0"/>
              <w:jc w:val="both"/>
              <w:rPr>
                <w:b w:val="1"/>
                <w:bCs w:val="1"/>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Làm việc ở cơ quan.</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0">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1">
            <w:pPr>
              <w:spacing w:after="320" w:before="320" w:lineRule="auto"/>
              <w:ind w:left="40" w:right="80" w:firstLine="0"/>
              <w:jc w:val="both"/>
              <w:rPr>
                <w:sz w:val="20"/>
                <w:szCs w:val="20"/>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Hội nghị quán triệt, triển khai thực hiện các văn bản mới của Ban Bí thư về công tác dân tộc, tôn giáo trong giai đoạn mới, tại Phòng họp tầng II, UBND xã theo CV số 417-CV/ĐU.</w:t>
            </w:r>
            <w:r w:rsidDel="00000000" w:rsidR="00000000" w:rsidRPr="00000000">
              <w:rPr>
                <w:rtl w:val="0"/>
              </w:rPr>
            </w:r>
          </w:p>
        </w:tc>
      </w:tr>
      <w:tr>
        <w:trPr>
          <w:cantSplit w:val="0"/>
          <w:trHeight w:val="93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2">
            <w:pPr>
              <w:ind w:right="60"/>
              <w:jc w:val="center"/>
              <w:rPr>
                <w:b w:val="1"/>
                <w:bCs w:val="1"/>
                <w:sz w:val="22"/>
                <w:szCs w:val="22"/>
              </w:rPr>
            </w:pPr>
            <w:r w:rsidDel="00000000" w:rsidR="00000000" w:rsidRPr="00000000">
              <w:rPr>
                <w:b w:val="1"/>
                <w:bCs w:val="1"/>
                <w:sz w:val="22"/>
                <w:szCs w:val="22"/>
                <w:rtl w:val="0"/>
              </w:rPr>
              <w:t xml:space="preserve">Thứ Tư</w:t>
            </w:r>
          </w:p>
          <w:p w:rsidR="00000000" w:rsidDel="00000000" w:rsidP="00000000" w:rsidRDefault="00000000" w:rsidRPr="00000000" w14:paraId="00000023">
            <w:pPr>
              <w:ind w:right="60"/>
              <w:jc w:val="center"/>
              <w:rPr>
                <w:b w:val="1"/>
                <w:bCs w:val="1"/>
                <w:sz w:val="22"/>
                <w:szCs w:val="22"/>
              </w:rPr>
            </w:pPr>
            <w:r w:rsidDel="00000000" w:rsidR="00000000" w:rsidRPr="00000000">
              <w:rPr>
                <w:b w:val="1"/>
                <w:bCs w:val="1"/>
                <w:sz w:val="22"/>
                <w:szCs w:val="22"/>
                <w:rtl w:val="0"/>
              </w:rPr>
              <w:t xml:space="preserve">20/5/2026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4">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7h45 dự Hội nghị tập huấn nghiệp vụ công tác chứng thực năm 2026, tại Hội trường C2, Nhà khách Tỉnh ủy, Phố Cửa Nam, phường Lương Văn Tri, tỉnh Lạng Sơn, theo GM số 1377/GM-STP.</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5">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họp trực tuyến Đánh giá kết quả triển khai Đề án thí điểm xây dựng 20 Cầu GTNT năm 2024 – 2025; Tiến độ thực hiện Đề án phát triển GTNT (giai đoạn 2026 – 2030), kế hoạch năm 2026, tại trụ sở UBND xã Bắc Sơn, theo GM số 198/GM-SXD.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6">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7h30 dự Đại hội Đại biểu Hội chữ thập đỏ xã Tân Tri lần thứ nhất, nhiệm kỳ 2026 - 2030, tại Nhà văn hóa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7">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r>
      <w:tr>
        <w:trPr>
          <w:cantSplit w:val="0"/>
          <w:trHeight w:val="1040.999999999999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8">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9">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Hội nghị tập huấn nghiệp vụ công tác chứng thực năm 2026, tại Hội trường C2, Nhà khách Tỉnh ủy, Phố Cửa Nam, phường Lương Văn Tri, tỉnh Lạng Sơn, theo GM số 1377/GM-STP.</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A">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B">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Từ 14h00 dự Hội nghị đối thoại giữa Chủ tịch UBND tỉnh với thanh niên tỉnh Lạng Sơn năm 2026, tại trụ sở UBND xã Bắc Sơn theo TB số 128/TB-UBND.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C">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r>
      <w:tr>
        <w:trPr>
          <w:cantSplit w:val="0"/>
          <w:trHeight w:val="765"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D">
            <w:pPr>
              <w:ind w:right="60"/>
              <w:jc w:val="center"/>
              <w:rPr>
                <w:b w:val="1"/>
                <w:bCs w:val="1"/>
                <w:sz w:val="22"/>
                <w:szCs w:val="22"/>
              </w:rPr>
            </w:pPr>
            <w:r w:rsidDel="00000000" w:rsidR="00000000" w:rsidRPr="00000000">
              <w:rPr>
                <w:b w:val="1"/>
                <w:bCs w:val="1"/>
                <w:sz w:val="22"/>
                <w:szCs w:val="22"/>
                <w:rtl w:val="0"/>
              </w:rPr>
              <w:t xml:space="preserve">Thứ Năm</w:t>
            </w:r>
          </w:p>
          <w:p w:rsidR="00000000" w:rsidDel="00000000" w:rsidP="00000000" w:rsidRDefault="00000000" w:rsidRPr="00000000" w14:paraId="0000002E">
            <w:pPr>
              <w:ind w:right="60"/>
              <w:jc w:val="center"/>
              <w:rPr>
                <w:b w:val="1"/>
                <w:bCs w:val="1"/>
                <w:sz w:val="22"/>
                <w:szCs w:val="22"/>
              </w:rPr>
            </w:pPr>
            <w:r w:rsidDel="00000000" w:rsidR="00000000" w:rsidRPr="00000000">
              <w:rPr>
                <w:b w:val="1"/>
                <w:bCs w:val="1"/>
                <w:sz w:val="22"/>
                <w:szCs w:val="22"/>
                <w:rtl w:val="0"/>
              </w:rPr>
              <w:t xml:space="preserve">21/5/2026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F">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Làm việc ở cơ quan.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0">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1">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Tham gia Đoàn đại biểu, Người có công với cách mạng đi “thăm lại chiến trường xưa” năm 2026, tại các tỉnh Nghệ An, Hà Tĩnh, Quảng Trị theo QĐ số 532/QĐ-UBND.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2">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Tham gia Đoàn đại biểu, Người có công với cách mạng đi “thăm lại chiến trường xưa” năm 2026, tại các tỉnh Nghệ An, Hà Tĩnh, Quảng Trị theo QĐ số 532/QĐ-UBND.</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3">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4">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5">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6">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Tham gia Đoàn đại biểu, Người có công với cách mạng đi “thăm lại chiến trường xưa” năm 2026, tại các tỉnh Nghệ An, Hà Tĩnh, Quảng Trị theo QĐ số 532/QĐ-UBND.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7">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Tham gia Đoàn đại biểu, Người có công với cách mạng đi “thăm lại chiến trường xưa” năm 2026, tại các tỉnh Nghệ An, Hà Tĩnh, Quảng Trị theo QĐ số 532/QĐ-UBND.</w:t>
            </w:r>
          </w:p>
        </w:tc>
      </w:tr>
      <w:tr>
        <w:trPr>
          <w:cantSplit w:val="0"/>
          <w:trHeight w:val="840"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ind w:right="60"/>
              <w:rPr>
                <w:b w:val="1"/>
                <w:bCs w:val="1"/>
                <w:sz w:val="22"/>
                <w:szCs w:val="22"/>
              </w:rPr>
            </w:pPr>
            <w:r w:rsidDel="00000000" w:rsidR="00000000" w:rsidRPr="00000000">
              <w:rPr>
                <w:b w:val="1"/>
                <w:bCs w:val="1"/>
                <w:sz w:val="22"/>
                <w:szCs w:val="22"/>
                <w:rtl w:val="0"/>
              </w:rPr>
              <w:t xml:space="preserve">   Thứ Sáu</w:t>
            </w:r>
          </w:p>
          <w:p w:rsidR="00000000" w:rsidDel="00000000" w:rsidP="00000000" w:rsidRDefault="00000000" w:rsidRPr="00000000" w14:paraId="00000039">
            <w:pPr>
              <w:ind w:right="60"/>
              <w:jc w:val="left"/>
              <w:rPr>
                <w:b w:val="1"/>
                <w:bCs w:val="1"/>
                <w:sz w:val="22"/>
                <w:szCs w:val="22"/>
              </w:rPr>
            </w:pPr>
            <w:r w:rsidDel="00000000" w:rsidR="00000000" w:rsidRPr="00000000">
              <w:rPr>
                <w:b w:val="1"/>
                <w:bCs w:val="1"/>
                <w:sz w:val="22"/>
                <w:szCs w:val="22"/>
                <w:rtl w:val="0"/>
              </w:rPr>
              <w:t xml:space="preserve">  22/5/2026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A">
            <w:pPr>
              <w:spacing w:after="320" w:before="320" w:lineRule="auto"/>
              <w:ind w:left="40" w:right="80" w:firstLine="0"/>
              <w:jc w:val="both"/>
              <w:rPr>
                <w:sz w:val="22"/>
                <w:szCs w:val="22"/>
              </w:rPr>
            </w:pPr>
            <w:r w:rsidDel="00000000" w:rsidR="00000000" w:rsidRPr="00000000">
              <w:rPr>
                <w:b w:val="1"/>
                <w:bCs w:val="1"/>
                <w:sz w:val="22"/>
                <w:szCs w:val="22"/>
                <w:rtl w:val="0"/>
              </w:rPr>
              <w:t xml:space="preserve">Sáng:</w:t>
            </w:r>
            <w:r w:rsidDel="00000000" w:rsidR="00000000" w:rsidRPr="00000000">
              <w:rPr>
                <w:sz w:val="22"/>
                <w:szCs w:val="22"/>
                <w:rtl w:val="0"/>
              </w:rPr>
              <w:t xml:space="preserve"> Làm việc ở cơ quan.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B">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Từ 8h00 Dự Hội nghị sơ kết đánh giá kết quả công tác giải phóng mặt bằng các dự án trên địa bàn tỉnh 05 tháng đầu năm 2026, nhiệm vụ, giải pháp các tháng cuối năm 2026, tại Phòng họp tầng II, UBND xã.</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C">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Tham gia Đoàn đại biểu, Người có công với cách mạng đi “thăm lại chiến trường xưa” năm 2026, tại các tỉnh Nghệ An, Hà Tĩnh, Quảng Trị theo QĐ số 532/QĐ-UBND.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D">
            <w:pPr>
              <w:spacing w:after="320" w:before="320" w:lineRule="auto"/>
              <w:ind w:left="40" w:right="80" w:firstLine="0"/>
              <w:jc w:val="both"/>
              <w:rPr>
                <w:sz w:val="22"/>
                <w:szCs w:val="22"/>
              </w:rPr>
            </w:pPr>
            <w:r w:rsidDel="00000000" w:rsidR="00000000" w:rsidRPr="00000000">
              <w:rPr>
                <w:b w:val="1"/>
                <w:bCs w:val="1"/>
                <w:sz w:val="22"/>
                <w:szCs w:val="22"/>
                <w:rtl w:val="0"/>
              </w:rPr>
              <w:t xml:space="preserve">Sáng: </w:t>
            </w:r>
            <w:r w:rsidDel="00000000" w:rsidR="00000000" w:rsidRPr="00000000">
              <w:rPr>
                <w:sz w:val="22"/>
                <w:szCs w:val="22"/>
                <w:rtl w:val="0"/>
              </w:rPr>
              <w:t xml:space="preserve">Tham gia Đoàn đại biểu, Người có công với cách mạng đi “thăm lại chiến trường xưa” năm 2026, tại các tỉnh Nghệ An, Hà Tĩnh, Quảng Trị theo QĐ số 532/QĐ-UBND.</w:t>
            </w:r>
          </w:p>
        </w:tc>
      </w:tr>
      <w:tr>
        <w:trPr>
          <w:cantSplit w:val="0"/>
          <w:trHeight w:val="85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E">
            <w:pPr>
              <w:ind w:right="60"/>
              <w:jc w:val="center"/>
              <w:rPr>
                <w:b w:val="1"/>
                <w:bCs w:val="1"/>
                <w:sz w:val="22"/>
                <w:szCs w:val="22"/>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F">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0">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Làm việc ở cơ quan.  </w:t>
            </w:r>
          </w:p>
          <w:p w:rsidR="00000000" w:rsidDel="00000000" w:rsidP="00000000" w:rsidRDefault="00000000" w:rsidRPr="00000000" w14:paraId="00000041">
            <w:pPr>
              <w:spacing w:after="320" w:before="320" w:lineRule="auto"/>
              <w:ind w:left="40" w:right="80" w:firstLine="0"/>
              <w:jc w:val="both"/>
              <w:rPr>
                <w:sz w:val="22"/>
                <w:szCs w:val="22"/>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2">
            <w:pPr>
              <w:spacing w:after="320" w:before="320" w:lineRule="auto"/>
              <w:ind w:left="40" w:right="80" w:firstLine="0"/>
              <w:jc w:val="both"/>
              <w:rPr>
                <w:sz w:val="22"/>
                <w:szCs w:val="22"/>
              </w:rPr>
            </w:pPr>
            <w:r w:rsidDel="00000000" w:rsidR="00000000" w:rsidRPr="00000000">
              <w:rPr>
                <w:b w:val="1"/>
                <w:bCs w:val="1"/>
                <w:sz w:val="22"/>
                <w:szCs w:val="22"/>
                <w:rtl w:val="0"/>
              </w:rPr>
              <w:t xml:space="preserve">Chiều: </w:t>
            </w:r>
            <w:r w:rsidDel="00000000" w:rsidR="00000000" w:rsidRPr="00000000">
              <w:rPr>
                <w:sz w:val="22"/>
                <w:szCs w:val="22"/>
                <w:rtl w:val="0"/>
              </w:rPr>
              <w:t xml:space="preserve">Tham gia Đoàn đại biểu, Người có công với cách mạng đi “thăm lại chiến trường xưa” năm 2026, tại các tỉnh Nghệ An, Hà Tĩnh, Quảng Trị theo QĐ số 532/QĐ-UBND.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3">
            <w:pPr>
              <w:spacing w:after="320" w:before="320" w:lineRule="auto"/>
              <w:ind w:left="40" w:right="80" w:firstLine="0"/>
              <w:jc w:val="both"/>
              <w:rPr>
                <w:sz w:val="22"/>
                <w:szCs w:val="22"/>
              </w:rPr>
            </w:pPr>
            <w:r w:rsidDel="00000000" w:rsidR="00000000" w:rsidRPr="00000000">
              <w:rPr>
                <w:b w:val="1"/>
                <w:bCs w:val="1"/>
                <w:sz w:val="22"/>
                <w:szCs w:val="22"/>
                <w:rtl w:val="0"/>
              </w:rPr>
              <w:t xml:space="preserve">Chiều:</w:t>
            </w:r>
            <w:r w:rsidDel="00000000" w:rsidR="00000000" w:rsidRPr="00000000">
              <w:rPr>
                <w:sz w:val="22"/>
                <w:szCs w:val="22"/>
                <w:rtl w:val="0"/>
              </w:rPr>
              <w:t xml:space="preserve"> Tham gia Đoàn đại biểu, Người có công với cách mạng đi “thăm lại chiến trường xưa” năm 2026, tại các tỉnh Nghệ An, Hà Tĩnh, Quảng Trị theo QĐ số 532/QĐ-UBND.</w:t>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4">
            <w:pPr>
              <w:ind w:right="60"/>
              <w:jc w:val="center"/>
              <w:rPr>
                <w:b w:val="1"/>
                <w:bCs w:val="1"/>
                <w:sz w:val="22"/>
                <w:szCs w:val="22"/>
              </w:rPr>
            </w:pPr>
            <w:r w:rsidDel="00000000" w:rsidR="00000000" w:rsidRPr="00000000">
              <w:rPr>
                <w:b w:val="1"/>
                <w:bCs w:val="1"/>
                <w:sz w:val="22"/>
                <w:szCs w:val="22"/>
                <w:rtl w:val="0"/>
              </w:rPr>
              <w:t xml:space="preserve">Thứ Bảy</w:t>
            </w:r>
          </w:p>
          <w:p w:rsidR="00000000" w:rsidDel="00000000" w:rsidP="00000000" w:rsidRDefault="00000000" w:rsidRPr="00000000" w14:paraId="00000045">
            <w:pPr>
              <w:ind w:right="60"/>
              <w:jc w:val="center"/>
              <w:rPr>
                <w:b w:val="1"/>
                <w:bCs w:val="1"/>
                <w:sz w:val="22"/>
                <w:szCs w:val="22"/>
              </w:rPr>
            </w:pPr>
            <w:r w:rsidDel="00000000" w:rsidR="00000000" w:rsidRPr="00000000">
              <w:rPr>
                <w:b w:val="1"/>
                <w:bCs w:val="1"/>
                <w:sz w:val="22"/>
                <w:szCs w:val="22"/>
                <w:rtl w:val="0"/>
              </w:rPr>
              <w:t xml:space="preserve">23/5/2026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6">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Từ 8h00 dự lớp bồi dưỡng nâng cao năng lực, xử lý tình huống thực tiễn đối với đội ngũ cán bộ cơ sở, tại Hội trường tầng 2 UBND xã, theo CV số 244-CV/ĐU.</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7">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Từ 8h00 dự Chương trình khai mạc Chiến dịch “Mùa hè xanh” năm 2026, tại rường Trung học cơ sở Tân Tri, xã Tân Tri, theo GM số 01-GM/ĐTN.</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8">
            <w:pPr>
              <w:spacing w:after="320" w:before="320" w:lineRule="auto"/>
              <w:ind w:left="40" w:right="80" w:firstLine="0"/>
              <w:jc w:val="both"/>
              <w:rPr>
                <w:color w:val="ff0000"/>
                <w:sz w:val="22"/>
                <w:szCs w:val="22"/>
              </w:rPr>
            </w:pPr>
            <w:r w:rsidDel="00000000" w:rsidR="00000000" w:rsidRPr="00000000">
              <w:rPr>
                <w:sz w:val="22"/>
                <w:szCs w:val="22"/>
                <w:rtl w:val="0"/>
              </w:rPr>
              <w:t xml:space="preserve">Tham gia Đoàn đại biểu, Người có công với cách mạng đi “thăm lại chiến trường xưa” năm 2026, tại các tỉnh Nghệ An, Hà Tĩnh, Quảng Trị theo QĐ số 532/QĐ-UBND.</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9">
            <w:pPr>
              <w:spacing w:after="320" w:before="320" w:lineRule="auto"/>
              <w:ind w:left="40" w:right="80" w:firstLine="0"/>
              <w:jc w:val="both"/>
              <w:rPr>
                <w:color w:val="ff0000"/>
                <w:sz w:val="22"/>
                <w:szCs w:val="22"/>
              </w:rPr>
            </w:pPr>
            <w:r w:rsidDel="00000000" w:rsidR="00000000" w:rsidRPr="00000000">
              <w:rPr>
                <w:sz w:val="22"/>
                <w:szCs w:val="22"/>
                <w:rtl w:val="0"/>
              </w:rPr>
              <w:t xml:space="preserve">Tham gia Đoàn đại biểu, Người có công với cách mạng đi “thăm lại chiến trường xưa” năm 2026, tại các tỉnh Nghệ An, Hà Tĩnh, Quảng Trị theo QĐ số 532/QĐ-UBND.</w:t>
            </w:r>
            <w:r w:rsidDel="00000000" w:rsidR="00000000" w:rsidRPr="00000000">
              <w:rPr>
                <w:rtl w:val="0"/>
              </w:rPr>
            </w:r>
          </w:p>
        </w:tc>
      </w:tr>
      <w:tr>
        <w:trPr>
          <w:cantSplit w:val="0"/>
          <w:trHeight w:val="847.978515624999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A">
            <w:pPr>
              <w:ind w:right="60"/>
              <w:jc w:val="center"/>
              <w:rPr>
                <w:b w:val="1"/>
                <w:bCs w:val="1"/>
                <w:sz w:val="22"/>
                <w:szCs w:val="22"/>
              </w:rPr>
            </w:pPr>
            <w:r w:rsidDel="00000000" w:rsidR="00000000" w:rsidRPr="00000000">
              <w:rPr>
                <w:b w:val="1"/>
                <w:bCs w:val="1"/>
                <w:sz w:val="22"/>
                <w:szCs w:val="22"/>
                <w:rtl w:val="0"/>
              </w:rPr>
              <w:t xml:space="preserve">Chủ Nhật</w:t>
            </w:r>
          </w:p>
          <w:p w:rsidR="00000000" w:rsidDel="00000000" w:rsidP="00000000" w:rsidRDefault="00000000" w:rsidRPr="00000000" w14:paraId="0000004B">
            <w:pPr>
              <w:ind w:right="60"/>
              <w:jc w:val="center"/>
              <w:rPr>
                <w:b w:val="1"/>
                <w:bCs w:val="1"/>
                <w:sz w:val="22"/>
                <w:szCs w:val="22"/>
              </w:rPr>
            </w:pPr>
            <w:r w:rsidDel="00000000" w:rsidR="00000000" w:rsidRPr="00000000">
              <w:rPr>
                <w:b w:val="1"/>
                <w:bCs w:val="1"/>
                <w:sz w:val="22"/>
                <w:szCs w:val="22"/>
                <w:rtl w:val="0"/>
              </w:rPr>
              <w:t xml:space="preserve">24/5/2026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C">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Từ 8h30 dự làm việc với Đoàn Công an tỉnh về việc xem xét vị trí đất quy hoạch xây dựng trụ sở làm việc công an xã, tại TB số 4198/TB-CAT-PH10</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D">
            <w:pPr>
              <w:spacing w:after="320" w:before="320" w:lineRule="auto"/>
              <w:ind w:left="40" w:right="80" w:firstLine="0"/>
              <w:jc w:val="both"/>
              <w:rPr>
                <w:color w:val="ff0000"/>
                <w:sz w:val="22"/>
                <w:szCs w:val="22"/>
              </w:rPr>
            </w:pPr>
            <w:r w:rsidDel="00000000" w:rsidR="00000000" w:rsidRPr="00000000">
              <w:rPr>
                <w:color w:val="ff0000"/>
                <w:sz w:val="22"/>
                <w:szCs w:val="22"/>
                <w:rtl w:val="0"/>
              </w:rPr>
              <w:t xml:space="preserve">Từ 8h00 dự lớp bồi dưỡng nâng cao năng lực, xử lý tình huống thực tiễn đối với đội ngũ cán bộ cơ sở, tại Hội trường tầng 2 UBND xã, theo CV số 244-CV/ĐU.</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E">
            <w:pPr>
              <w:spacing w:after="320" w:before="320" w:lineRule="auto"/>
              <w:ind w:left="40" w:right="80" w:firstLine="0"/>
              <w:jc w:val="both"/>
              <w:rPr>
                <w:color w:val="ff0000"/>
                <w:sz w:val="22"/>
                <w:szCs w:val="22"/>
              </w:rPr>
            </w:pPr>
            <w:r w:rsidDel="00000000" w:rsidR="00000000" w:rsidRPr="00000000">
              <w:rPr>
                <w:sz w:val="22"/>
                <w:szCs w:val="22"/>
                <w:rtl w:val="0"/>
              </w:rPr>
              <w:t xml:space="preserve">Tham gia Đoàn đại biểu, Người có công với cách mạng đi “thăm lại chiến trường xưa” năm 2026, tại các tỉnh Nghệ An, Hà Tĩnh, Quảng Trị theo QĐ số 532/QĐ-UBND.</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F">
            <w:pPr>
              <w:spacing w:after="320" w:before="320" w:lineRule="auto"/>
              <w:ind w:left="40" w:right="80" w:firstLine="0"/>
              <w:jc w:val="both"/>
              <w:rPr>
                <w:color w:val="ff0000"/>
                <w:sz w:val="22"/>
                <w:szCs w:val="22"/>
              </w:rPr>
            </w:pPr>
            <w:r w:rsidDel="00000000" w:rsidR="00000000" w:rsidRPr="00000000">
              <w:rPr>
                <w:sz w:val="22"/>
                <w:szCs w:val="22"/>
                <w:rtl w:val="0"/>
              </w:rPr>
              <w:t xml:space="preserve">Tham gia Đoàn đại biểu, Người có công với cách mạng đi “thăm lại chiến trường xưa” năm 2026, tại các tỉnh Nghệ An, Hà Tĩnh, Quảng Trị theo QĐ số 532/QĐ-UBND.</w:t>
            </w:r>
            <w:r w:rsidDel="00000000" w:rsidR="00000000" w:rsidRPr="00000000">
              <w:rPr>
                <w:rtl w:val="0"/>
              </w:rPr>
            </w:r>
          </w:p>
        </w:tc>
      </w:tr>
    </w:tbl>
    <w:p w:rsidR="00000000" w:rsidDel="00000000" w:rsidP="00000000" w:rsidRDefault="00000000" w:rsidRPr="00000000" w14:paraId="00000050">
      <w:pPr>
        <w:widowControl w:val="0"/>
        <w:jc w:val="center"/>
        <w:rPr>
          <w:b w:val="1"/>
          <w:bCs w:val="1"/>
        </w:rPr>
      </w:pPr>
      <w:r w:rsidDel="00000000" w:rsidR="00000000" w:rsidRPr="00000000">
        <w:rPr>
          <w:rtl w:val="0"/>
        </w:rPr>
      </w:r>
    </w:p>
    <w:sectPr>
      <w:pgSz w:h="11907" w:w="16840" w:orient="landscape"/>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