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jc w:val="left"/>
        <w:rPr>
          <w:b w:val="1"/>
          <w:bCs w:val="1"/>
        </w:rPr>
      </w:pPr>
      <w:r w:rsidDel="00000000" w:rsidR="00000000" w:rsidRPr="00000000">
        <w:rPr>
          <w:rtl w:val="0"/>
        </w:rPr>
      </w:r>
    </w:p>
    <w:p w:rsidR="00000000" w:rsidDel="00000000" w:rsidP="00000000" w:rsidRDefault="00000000" w:rsidRPr="00000000" w14:paraId="00000002">
      <w:pPr>
        <w:widowControl w:val="0"/>
        <w:ind w:left="0" w:firstLine="0"/>
        <w:jc w:val="left"/>
        <w:rPr>
          <w:sz w:val="14"/>
          <w:szCs w:val="14"/>
        </w:rPr>
      </w:pPr>
      <w:r w:rsidDel="00000000" w:rsidR="00000000" w:rsidRPr="00000000">
        <w:rPr>
          <w:b w:val="1"/>
          <w:bCs w:val="1"/>
          <w:rtl w:val="0"/>
        </w:rPr>
        <w:t xml:space="preserve">                   LỊCH CÔNG TÁC CỦA LÃNH ĐẠO HĐND - UBND XÃ TÂN TRI (từ ngày 04/5/026 đến ngày 10/5/2026)</w:t>
      </w:r>
      <w:r w:rsidDel="00000000" w:rsidR="00000000" w:rsidRPr="00000000">
        <w:rPr>
          <w:rtl w:val="0"/>
        </w:rPr>
      </w:r>
    </w:p>
    <w:tbl>
      <w:tblPr>
        <w:tblStyle w:val="Table1"/>
        <w:tblpPr w:leftFromText="56.69291338582678" w:rightFromText="56.69291338582678" w:topFromText="56.69291338582678" w:bottomFromText="56.69291338582678" w:vertAnchor="margin" w:horzAnchor="margin" w:tblpX="0" w:tblpY="1287.890625"/>
        <w:tblW w:w="15297.000000000004" w:type="dxa"/>
        <w:jc w:val="left"/>
        <w:tblLayout w:type="fixed"/>
        <w:tblLook w:val="0600"/>
      </w:tblPr>
      <w:tblGrid>
        <w:gridCol w:w="1515"/>
        <w:gridCol w:w="3540"/>
        <w:gridCol w:w="3405"/>
        <w:gridCol w:w="3285"/>
        <w:gridCol w:w="3552.0000000000027"/>
        <w:tblGridChange w:id="0">
          <w:tblGrid>
            <w:gridCol w:w="1515"/>
            <w:gridCol w:w="3540"/>
            <w:gridCol w:w="3405"/>
            <w:gridCol w:w="3285"/>
            <w:gridCol w:w="3552.0000000000027"/>
          </w:tblGrid>
        </w:tblGridChange>
      </w:tblGrid>
      <w:tr>
        <w:trPr>
          <w:cantSplit w:val="0"/>
          <w:trHeight w:val="981.9140625" w:hRule="atLeast"/>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3">
            <w:pPr>
              <w:widowControl w:val="0"/>
              <w:ind w:left="180" w:right="140" w:firstLine="0"/>
              <w:jc w:val="center"/>
              <w:rPr>
                <w:b w:val="1"/>
                <w:bCs w:val="1"/>
                <w:sz w:val="22"/>
                <w:szCs w:val="22"/>
              </w:rPr>
            </w:pPr>
            <w:r w:rsidDel="00000000" w:rsidR="00000000" w:rsidRPr="00000000">
              <w:rPr>
                <w:b w:val="1"/>
                <w:bCs w:val="1"/>
                <w:sz w:val="22"/>
                <w:szCs w:val="22"/>
                <w:rtl w:val="0"/>
              </w:rPr>
              <w:t xml:space="preserve">Ngày tháng năm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4">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Thị Thanh Thịnh,</w:t>
            </w:r>
          </w:p>
          <w:p w:rsidR="00000000" w:rsidDel="00000000" w:rsidP="00000000" w:rsidRDefault="00000000" w:rsidRPr="00000000" w14:paraId="00000005">
            <w:pPr>
              <w:widowControl w:val="0"/>
              <w:ind w:left="140" w:right="140" w:firstLine="0"/>
              <w:jc w:val="center"/>
              <w:rPr>
                <w:b w:val="1"/>
                <w:bCs w:val="1"/>
                <w:sz w:val="22"/>
                <w:szCs w:val="22"/>
              </w:rPr>
            </w:pPr>
            <w:r w:rsidDel="00000000" w:rsidR="00000000" w:rsidRPr="00000000">
              <w:rPr>
                <w:b w:val="1"/>
                <w:bCs w:val="1"/>
                <w:sz w:val="22"/>
                <w:szCs w:val="22"/>
                <w:rtl w:val="0"/>
              </w:rPr>
              <w:t xml:space="preserve">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6">
            <w:pPr>
              <w:widowControl w:val="0"/>
              <w:ind w:left="140" w:right="140" w:firstLine="0"/>
              <w:jc w:val="center"/>
              <w:rPr>
                <w:b w:val="1"/>
                <w:bCs w:val="1"/>
                <w:sz w:val="22"/>
                <w:szCs w:val="22"/>
              </w:rPr>
            </w:pPr>
            <w:r w:rsidDel="00000000" w:rsidR="00000000" w:rsidRPr="00000000">
              <w:rPr>
                <w:b w:val="1"/>
                <w:bCs w:val="1"/>
                <w:sz w:val="22"/>
                <w:szCs w:val="22"/>
                <w:rtl w:val="0"/>
              </w:rPr>
              <w:t xml:space="preserve">Đ/c Vũ Văn Dũng,</w:t>
            </w:r>
          </w:p>
          <w:p w:rsidR="00000000" w:rsidDel="00000000" w:rsidP="00000000" w:rsidRDefault="00000000" w:rsidRPr="00000000" w14:paraId="00000007">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8">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Hồng Hạnh,</w:t>
            </w:r>
          </w:p>
          <w:p w:rsidR="00000000" w:rsidDel="00000000" w:rsidP="00000000" w:rsidRDefault="00000000" w:rsidRPr="00000000" w14:paraId="00000009">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A">
            <w:pPr>
              <w:widowControl w:val="0"/>
              <w:ind w:left="140" w:right="47.622047244094574" w:firstLine="0"/>
              <w:jc w:val="center"/>
              <w:rPr>
                <w:b w:val="1"/>
                <w:bCs w:val="1"/>
                <w:sz w:val="22"/>
                <w:szCs w:val="22"/>
              </w:rPr>
            </w:pPr>
            <w:r w:rsidDel="00000000" w:rsidR="00000000" w:rsidRPr="00000000">
              <w:rPr>
                <w:b w:val="1"/>
                <w:bCs w:val="1"/>
                <w:sz w:val="22"/>
                <w:szCs w:val="22"/>
                <w:rtl w:val="0"/>
              </w:rPr>
              <w:t xml:space="preserve">Đ/c Triệu Tiến Dung</w:t>
            </w:r>
          </w:p>
          <w:p w:rsidR="00000000" w:rsidDel="00000000" w:rsidP="00000000" w:rsidRDefault="00000000" w:rsidRPr="00000000" w14:paraId="0000000B">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HĐND xã</w:t>
            </w:r>
          </w:p>
        </w:tc>
      </w:tr>
      <w:tr>
        <w:trPr>
          <w:cantSplit w:val="0"/>
          <w:trHeight w:val="72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ind w:right="60"/>
              <w:jc w:val="center"/>
              <w:rPr>
                <w:b w:val="1"/>
                <w:bCs w:val="1"/>
                <w:sz w:val="22"/>
                <w:szCs w:val="22"/>
              </w:rPr>
            </w:pPr>
            <w:r w:rsidDel="00000000" w:rsidR="00000000" w:rsidRPr="00000000">
              <w:rPr>
                <w:b w:val="1"/>
                <w:bCs w:val="1"/>
                <w:sz w:val="22"/>
                <w:szCs w:val="22"/>
                <w:rtl w:val="0"/>
              </w:rPr>
              <w:t xml:space="preserve">Thứ Hai</w:t>
            </w:r>
          </w:p>
          <w:p w:rsidR="00000000" w:rsidDel="00000000" w:rsidP="00000000" w:rsidRDefault="00000000" w:rsidRPr="00000000" w14:paraId="0000000D">
            <w:pPr>
              <w:ind w:right="60"/>
              <w:jc w:val="center"/>
              <w:rPr>
                <w:b w:val="1"/>
                <w:bCs w:val="1"/>
                <w:sz w:val="22"/>
                <w:szCs w:val="22"/>
              </w:rPr>
            </w:pPr>
            <w:r w:rsidDel="00000000" w:rsidR="00000000" w:rsidRPr="00000000">
              <w:rPr>
                <w:b w:val="1"/>
                <w:bCs w:val="1"/>
                <w:sz w:val="22"/>
                <w:szCs w:val="22"/>
                <w:rtl w:val="0"/>
              </w:rPr>
              <w:t xml:space="preserve">04/5/2026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949.9570312500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ind w:right="60"/>
              <w:jc w:val="center"/>
              <w:rPr>
                <w:b w:val="1"/>
                <w:bCs w:val="1"/>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300" w:before="300" w:lineRule="auto"/>
              <w:ind w:left="60" w:right="6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45.9570312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ind w:right="60"/>
              <w:jc w:val="center"/>
              <w:rPr>
                <w:b w:val="1"/>
                <w:bCs w:val="1"/>
                <w:sz w:val="22"/>
                <w:szCs w:val="22"/>
              </w:rPr>
            </w:pPr>
            <w:r w:rsidDel="00000000" w:rsidR="00000000" w:rsidRPr="00000000">
              <w:rPr>
                <w:b w:val="1"/>
                <w:bCs w:val="1"/>
                <w:sz w:val="22"/>
                <w:szCs w:val="22"/>
                <w:rtl w:val="0"/>
              </w:rPr>
              <w:t xml:space="preserve">Thứ Ba</w:t>
            </w:r>
          </w:p>
          <w:p w:rsidR="00000000" w:rsidDel="00000000" w:rsidP="00000000" w:rsidRDefault="00000000" w:rsidRPr="00000000" w14:paraId="00000018">
            <w:pPr>
              <w:ind w:right="60"/>
              <w:jc w:val="center"/>
              <w:rPr>
                <w:b w:val="1"/>
                <w:bCs w:val="1"/>
                <w:sz w:val="22"/>
                <w:szCs w:val="22"/>
              </w:rPr>
            </w:pPr>
            <w:r w:rsidDel="00000000" w:rsidR="00000000" w:rsidRPr="00000000">
              <w:rPr>
                <w:b w:val="1"/>
                <w:bCs w:val="1"/>
                <w:sz w:val="22"/>
                <w:szCs w:val="22"/>
                <w:rtl w:val="0"/>
              </w:rPr>
              <w:t xml:space="preserve">05/5/2026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trực tuyến hướng dẫn kỹ thuật phần mềm xây dựng, duy trì và hoàn thiện cơ sở dữ liệu đất đai, tại Nhà văn hóa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Họp trực tuyến rà soát nhu cầu trang thiết bị cho Bộ phận một cửa cấp tỉnh và cấp xã, tại Phòng họp tầng II,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657.9785156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giao ban Thường trực Đảng ủy, tại Phòng tiếp công dân, trụ sở Đảng ủy xã, theo CV số 398-CV/ĐU.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Chương trình tổng duyệt Hội thi báo cáo viên, tuyên truyền viên giỏi năm 2026, tại Nhà văn hóa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320" w:before="320" w:lineRule="auto"/>
              <w:ind w:left="40" w:right="80" w:firstLine="0"/>
              <w:jc w:val="both"/>
              <w:rPr>
                <w:sz w:val="20"/>
                <w:szCs w:val="20"/>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r w:rsidDel="00000000" w:rsidR="00000000" w:rsidRPr="00000000">
              <w:rPr>
                <w:rtl w:val="0"/>
              </w:rPr>
            </w:r>
          </w:p>
        </w:tc>
      </w:tr>
      <w:tr>
        <w:trPr>
          <w:cantSplit w:val="0"/>
          <w:trHeight w:val="93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ind w:right="60"/>
              <w:jc w:val="center"/>
              <w:rPr>
                <w:b w:val="1"/>
                <w:bCs w:val="1"/>
                <w:sz w:val="22"/>
                <w:szCs w:val="22"/>
              </w:rPr>
            </w:pPr>
            <w:r w:rsidDel="00000000" w:rsidR="00000000" w:rsidRPr="00000000">
              <w:rPr>
                <w:b w:val="1"/>
                <w:bCs w:val="1"/>
                <w:sz w:val="22"/>
                <w:szCs w:val="22"/>
                <w:rtl w:val="0"/>
              </w:rPr>
              <w:t xml:space="preserve">Thứ Tư</w:t>
            </w:r>
          </w:p>
          <w:p w:rsidR="00000000" w:rsidDel="00000000" w:rsidP="00000000" w:rsidRDefault="00000000" w:rsidRPr="00000000" w14:paraId="00000023">
            <w:pPr>
              <w:ind w:right="60"/>
              <w:jc w:val="center"/>
              <w:rPr>
                <w:b w:val="1"/>
                <w:bCs w:val="1"/>
                <w:sz w:val="22"/>
                <w:szCs w:val="22"/>
              </w:rPr>
            </w:pPr>
            <w:r w:rsidDel="00000000" w:rsidR="00000000" w:rsidRPr="00000000">
              <w:rPr>
                <w:b w:val="1"/>
                <w:bCs w:val="1"/>
                <w:sz w:val="22"/>
                <w:szCs w:val="22"/>
                <w:rtl w:val="0"/>
              </w:rPr>
              <w:t xml:space="preserve">06/5/2026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Hội nghị rút kinh nghiêm hoạt động của tổ chức quân sự địa phương khi thực hiện hệ thống chính quyền địa phương 02 cấp, tại Hội trường Bộ CHQS tỉnh (Số 2, đường Nguyễn Thái Học, phường Lương Văn Tri, tỉnh Lạng Sơn), theo CV số 870/BCH-TM.</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7h30 dự Hội thi Báo cáo viên, Tuyên truyền viên giỏi năm 2026, tại Nhà văn hoá xã Tân Tri, theo CV số 08-CV/BTC.</w:t>
            </w:r>
          </w:p>
          <w:p w:rsidR="00000000" w:rsidDel="00000000" w:rsidP="00000000" w:rsidRDefault="00000000" w:rsidRPr="00000000" w14:paraId="00000027">
            <w:pPr>
              <w:spacing w:after="320" w:before="320" w:lineRule="auto"/>
              <w:ind w:left="40" w:right="80" w:firstLine="0"/>
              <w:jc w:val="both"/>
              <w:rPr>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1040.999999999999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6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ind w:right="60"/>
              <w:jc w:val="center"/>
              <w:rPr>
                <w:b w:val="1"/>
                <w:bCs w:val="1"/>
                <w:sz w:val="22"/>
                <w:szCs w:val="22"/>
              </w:rPr>
            </w:pPr>
            <w:r w:rsidDel="00000000" w:rsidR="00000000" w:rsidRPr="00000000">
              <w:rPr>
                <w:b w:val="1"/>
                <w:bCs w:val="1"/>
                <w:sz w:val="22"/>
                <w:szCs w:val="22"/>
                <w:rtl w:val="0"/>
              </w:rPr>
              <w:t xml:space="preserve">Thứ Năm</w:t>
            </w:r>
          </w:p>
          <w:p w:rsidR="00000000" w:rsidDel="00000000" w:rsidP="00000000" w:rsidRDefault="00000000" w:rsidRPr="00000000" w14:paraId="0000002F">
            <w:pPr>
              <w:ind w:right="60"/>
              <w:jc w:val="center"/>
              <w:rPr>
                <w:b w:val="1"/>
                <w:bCs w:val="1"/>
                <w:sz w:val="22"/>
                <w:szCs w:val="22"/>
              </w:rPr>
            </w:pPr>
            <w:r w:rsidDel="00000000" w:rsidR="00000000" w:rsidRPr="00000000">
              <w:rPr>
                <w:b w:val="1"/>
                <w:bCs w:val="1"/>
                <w:sz w:val="22"/>
                <w:szCs w:val="22"/>
                <w:rtl w:val="0"/>
              </w:rPr>
              <w:t xml:space="preserve">07/5/2026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8h00 tham gia Đoàn kiểm tra số 02 của BTV Đảng ủy kiểm tra tại Chi bộ Trường MN Đống Ý.</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quán triệt, triển khai Chỉ thị số 02-CT/TW của Ban Bí thư về tăng cường sự lãnh đạo của Đảng đối với công tác PCCC và CNCH trong tình hình mới, tại Hội trường trực tuyến Công an xã Tân Tri (thôn Ngọc Lâu, xã Tân Tri, tỉnh Lạng Sơn).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8h00 dự Hội nghị quán triệt, triển khai Chỉ thị số 02-CT/TW của Ban Bí thư về tăng cường sự lãnh đạo của Đảng đối với công tác PCCC và CNCH trong tình hình mới, tại Hội trường trực tuyến Công an xã Tân Tri (thôn Ngọc Lâu, xã Tân Tri, tỉnh Lạng Sơn).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13h30 dự Họp Thành viên UBND xã tháng 5, tại Phòng họp tầng II, UBND xã.</w:t>
            </w:r>
          </w:p>
          <w:p w:rsidR="00000000" w:rsidDel="00000000" w:rsidP="00000000" w:rsidRDefault="00000000" w:rsidRPr="00000000" w14:paraId="00000036">
            <w:pPr>
              <w:spacing w:after="320" w:before="320" w:lineRule="auto"/>
              <w:ind w:left="40" w:right="80" w:firstLine="0"/>
              <w:jc w:val="both"/>
              <w:rPr>
                <w:sz w:val="22"/>
                <w:szCs w:val="22"/>
              </w:rPr>
            </w:pPr>
            <w:r w:rsidDel="00000000" w:rsidR="00000000" w:rsidRPr="00000000">
              <w:rPr>
                <w:sz w:val="22"/>
                <w:szCs w:val="22"/>
                <w:rtl w:val="0"/>
              </w:rPr>
              <w:t xml:space="preserve">Từ 16h00 dự Hội nghị sơ kết Quy chế phối hợp giữa Ban Thường vụ Đảng ủy 06 xã trực thuộc Đảng bộ tỉnh Lạng Sơn giai đoạn 2025 - 2030 và những năm tiếp theo, tại hội trường tầng 5 trụ sở Đảng ủy, UBND xã Bắc Sơn, theo CV số 403-CV/ĐU.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13h30 dự Họp Thành viên UBND xã tháng 5, tại Phòng họp tầng II, UBND xã.</w:t>
            </w:r>
          </w:p>
          <w:p w:rsidR="00000000" w:rsidDel="00000000" w:rsidP="00000000" w:rsidRDefault="00000000" w:rsidRPr="00000000" w14:paraId="00000038">
            <w:pPr>
              <w:spacing w:after="320" w:before="320" w:lineRule="auto"/>
              <w:ind w:left="40" w:right="80" w:firstLine="0"/>
              <w:jc w:val="both"/>
              <w:rPr>
                <w:sz w:val="22"/>
                <w:szCs w:val="22"/>
              </w:rPr>
            </w:pPr>
            <w:r w:rsidDel="00000000" w:rsidR="00000000" w:rsidRPr="00000000">
              <w:rPr>
                <w:sz w:val="22"/>
                <w:szCs w:val="22"/>
                <w:rtl w:val="0"/>
              </w:rPr>
              <w:t xml:space="preserve">Từ 16h00 dự Hội nghị sơ kết Quy chế phối hợp giữa Ban Thường vụ Đảng ủy 06 xã trực thuộc Đảng bộ tỉnh Lạng Sơn giai đoạn 2025 - 2030 và những năm tiếp theo, tại hội trường tầng 5 trụ sở Đảng ủy, UBND xã Bắc Sơn, theo CV số 403-CV/ĐU.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13h30 dự Họp Thành viên UBND xã tháng 5, tại Phòng họp tầng II, UBND xã.   </w:t>
            </w:r>
          </w:p>
          <w:p w:rsidR="00000000" w:rsidDel="00000000" w:rsidP="00000000" w:rsidRDefault="00000000" w:rsidRPr="00000000" w14:paraId="0000003A">
            <w:pPr>
              <w:spacing w:after="320" w:before="320" w:lineRule="auto"/>
              <w:ind w:left="40" w:right="80" w:firstLine="0"/>
              <w:jc w:val="both"/>
              <w:rPr>
                <w:sz w:val="22"/>
                <w:szCs w:val="22"/>
              </w:rPr>
            </w:pPr>
            <w:r w:rsidDel="00000000" w:rsidR="00000000" w:rsidRPr="00000000">
              <w:rPr>
                <w:sz w:val="22"/>
                <w:szCs w:val="22"/>
                <w:rtl w:val="0"/>
              </w:rPr>
              <w:t xml:space="preserve">Từ 16h00 dự Hội nghị sơ kết Quy chế phối hợp giữa Ban Thường vụ Đảng ủy 06 xã trực thuộc Đảng bộ tỉnh Lạng Sơn giai đoạn 2025 - 2030 và những năm tiếp theo, tại hội trường tầng 5 trụ sở Đảng ủy, UBND xã Bắc Sơn, theo CV số 403-CV/ĐU.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13h30 dự Họp Thành viên UBND xã tháng 5, tại Phòng họp tầng II, UBND xã.</w:t>
            </w:r>
          </w:p>
          <w:p w:rsidR="00000000" w:rsidDel="00000000" w:rsidP="00000000" w:rsidRDefault="00000000" w:rsidRPr="00000000" w14:paraId="0000003C">
            <w:pPr>
              <w:spacing w:after="320" w:before="320" w:lineRule="auto"/>
              <w:ind w:left="40" w:right="80" w:firstLine="0"/>
              <w:jc w:val="both"/>
              <w:rPr>
                <w:sz w:val="22"/>
                <w:szCs w:val="22"/>
              </w:rPr>
            </w:pPr>
            <w:r w:rsidDel="00000000" w:rsidR="00000000" w:rsidRPr="00000000">
              <w:rPr>
                <w:sz w:val="22"/>
                <w:szCs w:val="22"/>
                <w:rtl w:val="0"/>
              </w:rPr>
              <w:t xml:space="preserve">Từ 16h00 dự Hội nghị sơ kết Quy chế phối hợp giữa Ban Thường vụ Đảng ủy 06 xã trực thuộc Đảng bộ tỉnh Lạng Sơn giai đoạn 2025 - 2030 và những năm tiếp theo, tại hội trường tầng 5 trụ sở Đảng ủy, UBND xã Bắc Sơn, theo CV số 403-CV/ĐU.</w:t>
            </w:r>
          </w:p>
        </w:tc>
      </w:tr>
      <w:tr>
        <w:trPr>
          <w:cantSplit w:val="0"/>
          <w:trHeight w:val="84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ind w:right="60"/>
              <w:rPr>
                <w:b w:val="1"/>
                <w:bCs w:val="1"/>
                <w:sz w:val="22"/>
                <w:szCs w:val="22"/>
              </w:rPr>
            </w:pPr>
            <w:r w:rsidDel="00000000" w:rsidR="00000000" w:rsidRPr="00000000">
              <w:rPr>
                <w:b w:val="1"/>
                <w:bCs w:val="1"/>
                <w:sz w:val="22"/>
                <w:szCs w:val="22"/>
                <w:rtl w:val="0"/>
              </w:rPr>
              <w:t xml:space="preserve">   Thứ Sáu</w:t>
            </w:r>
          </w:p>
          <w:p w:rsidR="00000000" w:rsidDel="00000000" w:rsidP="00000000" w:rsidRDefault="00000000" w:rsidRPr="00000000" w14:paraId="0000003E">
            <w:pPr>
              <w:ind w:right="60"/>
              <w:jc w:val="left"/>
              <w:rPr>
                <w:b w:val="1"/>
                <w:bCs w:val="1"/>
                <w:sz w:val="22"/>
                <w:szCs w:val="22"/>
              </w:rPr>
            </w:pPr>
            <w:r w:rsidDel="00000000" w:rsidR="00000000" w:rsidRPr="00000000">
              <w:rPr>
                <w:b w:val="1"/>
                <w:bCs w:val="1"/>
                <w:sz w:val="22"/>
                <w:szCs w:val="22"/>
                <w:rtl w:val="0"/>
              </w:rPr>
              <w:t xml:space="preserve">  08/5/2026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Thẩm định hồ sơ thực hiện thủ tục hành chính “đăng ký đất đai, cấp giấy chứng nhận quyền sử dụng đất lần đầu đối với hộ gia đình, cá nhân”.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85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Làm việc ở cơ quan.</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ind w:right="60"/>
              <w:jc w:val="center"/>
              <w:rPr>
                <w:b w:val="1"/>
                <w:bCs w:val="1"/>
                <w:sz w:val="22"/>
                <w:szCs w:val="22"/>
              </w:rPr>
            </w:pPr>
            <w:r w:rsidDel="00000000" w:rsidR="00000000" w:rsidRPr="00000000">
              <w:rPr>
                <w:b w:val="1"/>
                <w:bCs w:val="1"/>
                <w:sz w:val="22"/>
                <w:szCs w:val="22"/>
                <w:rtl w:val="0"/>
              </w:rPr>
              <w:t xml:space="preserve">Thứ Bảy</w:t>
            </w:r>
          </w:p>
          <w:p w:rsidR="00000000" w:rsidDel="00000000" w:rsidP="00000000" w:rsidRDefault="00000000" w:rsidRPr="00000000" w14:paraId="00000049">
            <w:pPr>
              <w:ind w:right="60"/>
              <w:jc w:val="center"/>
              <w:rPr>
                <w:b w:val="1"/>
                <w:bCs w:val="1"/>
                <w:sz w:val="22"/>
                <w:szCs w:val="22"/>
              </w:rPr>
            </w:pPr>
            <w:r w:rsidDel="00000000" w:rsidR="00000000" w:rsidRPr="00000000">
              <w:rPr>
                <w:b w:val="1"/>
                <w:bCs w:val="1"/>
                <w:sz w:val="22"/>
                <w:szCs w:val="22"/>
                <w:rtl w:val="0"/>
              </w:rPr>
              <w:t xml:space="preserve">09/5/2026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r>
      <w:tr>
        <w:trPr>
          <w:cantSplit w:val="0"/>
          <w:trHeight w:val="847.978515624999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ind w:right="60"/>
              <w:jc w:val="center"/>
              <w:rPr>
                <w:b w:val="1"/>
                <w:bCs w:val="1"/>
                <w:sz w:val="22"/>
                <w:szCs w:val="22"/>
              </w:rPr>
            </w:pPr>
            <w:r w:rsidDel="00000000" w:rsidR="00000000" w:rsidRPr="00000000">
              <w:rPr>
                <w:b w:val="1"/>
                <w:bCs w:val="1"/>
                <w:sz w:val="22"/>
                <w:szCs w:val="22"/>
                <w:rtl w:val="0"/>
              </w:rPr>
              <w:t xml:space="preserve">Chủ Nhật</w:t>
            </w:r>
          </w:p>
          <w:p w:rsidR="00000000" w:rsidDel="00000000" w:rsidP="00000000" w:rsidRDefault="00000000" w:rsidRPr="00000000" w14:paraId="0000004F">
            <w:pPr>
              <w:ind w:right="60"/>
              <w:jc w:val="center"/>
              <w:rPr>
                <w:b w:val="1"/>
                <w:bCs w:val="1"/>
                <w:sz w:val="22"/>
                <w:szCs w:val="22"/>
              </w:rPr>
            </w:pPr>
            <w:r w:rsidDel="00000000" w:rsidR="00000000" w:rsidRPr="00000000">
              <w:rPr>
                <w:b w:val="1"/>
                <w:bCs w:val="1"/>
                <w:sz w:val="22"/>
                <w:szCs w:val="22"/>
                <w:rtl w:val="0"/>
              </w:rPr>
              <w:t xml:space="preserve">10/5/2026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0">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p w:rsidR="00000000" w:rsidDel="00000000" w:rsidP="00000000" w:rsidRDefault="00000000" w:rsidRPr="00000000" w14:paraId="00000051">
            <w:pPr>
              <w:spacing w:after="320" w:before="320" w:lineRule="auto"/>
              <w:ind w:left="40" w:right="80" w:firstLine="0"/>
              <w:jc w:val="both"/>
              <w:rPr>
                <w:color w:val="ff0000"/>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3">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4">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r>
    </w:tbl>
    <w:p w:rsidR="00000000" w:rsidDel="00000000" w:rsidP="00000000" w:rsidRDefault="00000000" w:rsidRPr="00000000" w14:paraId="00000055">
      <w:pPr>
        <w:widowControl w:val="0"/>
        <w:jc w:val="center"/>
        <w:rPr>
          <w:b w:val="1"/>
          <w:bCs w:val="1"/>
        </w:rPr>
      </w:pPr>
      <w:r w:rsidDel="00000000" w:rsidR="00000000" w:rsidRPr="00000000">
        <w:rPr>
          <w:rtl w:val="0"/>
        </w:rPr>
      </w:r>
    </w:p>
    <w:sectPr>
      <w:pgSz w:h="11907" w:w="16840"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