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widowControl w:val="0"/>
        <w:spacing w:after="0" w:before="0" w:lineRule="auto"/>
        <w:ind w:firstLine="720"/>
        <w:jc w:val="center"/>
        <w:rPr>
          <w:sz w:val="14"/>
          <w:szCs w:val="14"/>
        </w:rPr>
      </w:pP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LỊCH CÔNG TÁC CỦA LÃNH ĐẠO HĐND - UBND XÃ TÂN TRI (từ ngày 17/11/2025 đến ngày 23/11/2025)</w:t>
      </w:r>
      <w:r w:rsidDel="00000000" w:rsidR="00000000" w:rsidRPr="00000000">
        <w:rPr>
          <w:rtl w:val="0"/>
        </w:rPr>
      </w:r>
    </w:p>
    <w:tbl>
      <w:tblPr>
        <w:tblStyle w:val="Table1"/>
        <w:tblpPr w:leftFromText="56.69291338582678" w:rightFromText="56.69291338582678" w:topFromText="56.69291338582678" w:bottomFromText="56.69291338582678" w:vertAnchor="margin" w:horzAnchor="margin" w:tblpX="33.070866141732225" w:tblpY="603.0273437500001"/>
        <w:tblW w:w="15705.0" w:type="dxa"/>
        <w:jc w:val="left"/>
        <w:tblLayout w:type="fixed"/>
        <w:tblLook w:val="0600"/>
      </w:tblPr>
      <w:tblGrid>
        <w:gridCol w:w="1470"/>
        <w:gridCol w:w="3600"/>
        <w:gridCol w:w="3435"/>
        <w:gridCol w:w="3558.0708661417316"/>
        <w:gridCol w:w="3641.9291338582684"/>
        <w:tblGridChange w:id="0">
          <w:tblGrid>
            <w:gridCol w:w="1470"/>
            <w:gridCol w:w="3600"/>
            <w:gridCol w:w="3435"/>
            <w:gridCol w:w="3558.0708661417316"/>
            <w:gridCol w:w="3641.9291338582684"/>
          </w:tblGrid>
        </w:tblGridChange>
      </w:tblGrid>
      <w:tr>
        <w:trPr>
          <w:cantSplit w:val="0"/>
          <w:trHeight w:val="981.9140625" w:hRule="atLeast"/>
          <w:tblHeader w:val="1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ind w:left="180" w:right="14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Ngày tháng năm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ind w:left="140" w:right="14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Đ/c Dương Thị Thanh Thịnh,</w:t>
            </w:r>
          </w:p>
          <w:p w:rsidR="00000000" w:rsidDel="00000000" w:rsidP="00000000" w:rsidRDefault="00000000" w:rsidRPr="00000000" w14:paraId="00000004">
            <w:pPr>
              <w:widowControl w:val="0"/>
              <w:ind w:left="140" w:right="14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Chủ tịch UBND xã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ind w:left="140" w:right="14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Đ/c Vũ Văn Dũng,</w:t>
            </w:r>
          </w:p>
          <w:p w:rsidR="00000000" w:rsidDel="00000000" w:rsidP="00000000" w:rsidRDefault="00000000" w:rsidRPr="00000000" w14:paraId="00000006">
            <w:pPr>
              <w:widowControl w:val="0"/>
              <w:ind w:left="140" w:right="14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Phó Chủ tịch UBND xã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ind w:left="140" w:right="14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Đ/c Dương Hồng Hạnh,</w:t>
            </w:r>
          </w:p>
          <w:p w:rsidR="00000000" w:rsidDel="00000000" w:rsidP="00000000" w:rsidRDefault="00000000" w:rsidRPr="00000000" w14:paraId="00000008">
            <w:pPr>
              <w:widowControl w:val="0"/>
              <w:ind w:left="140" w:right="14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Phó Chủ tịch UBND xã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ind w:left="140" w:right="14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Đ/c Triệu Tiến Dung</w:t>
            </w:r>
          </w:p>
          <w:p w:rsidR="00000000" w:rsidDel="00000000" w:rsidP="00000000" w:rsidRDefault="00000000" w:rsidRPr="00000000" w14:paraId="0000000A">
            <w:pPr>
              <w:widowControl w:val="0"/>
              <w:ind w:left="140" w:right="14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Phó Chủ tịch HĐND xã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Thứ Hai</w:t>
            </w:r>
          </w:p>
          <w:p w:rsidR="00000000" w:rsidDel="00000000" w:rsidP="00000000" w:rsidRDefault="00000000" w:rsidRPr="00000000" w14:paraId="0000000C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17/11/2025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8h00 tiếp xúc cử tri trước kỳ họp thường lệ cuối năm 2025, tại Nhà văn hóa xã Tân Tri.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8h00 tiếp xúc cử tri trước kỳ họp thường lệ cuối năm 2025, tại Nhà văn hóa thôn Vũ Thắng B.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8h00 tiếp xúc cử tri trước kỳ họp thường lệ cuối năm 2025, tại Nhà văn hóa thôn Nà Nhì.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300" w:before="300" w:lineRule="auto"/>
              <w:ind w:left="60" w:right="6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745.9570312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Thứ Ba</w:t>
            </w:r>
          </w:p>
          <w:p w:rsidR="00000000" w:rsidDel="00000000" w:rsidP="00000000" w:rsidRDefault="00000000" w:rsidRPr="00000000" w14:paraId="00000017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18/11/2025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8h00’ dự Ngày hội Đại đoàn kết toàn dân tộc năm 2025, tại Nhà văn hóa thôn Khau Bao.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Sáng: Từ 8h00’ dự Ngày hội Đại đoàn kết toàn dân tộc năm 2025, tại Nhà văn hóa thôn Suối Tát.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Công tác học tập, trao đổi KN thực hiện Tiểu Dự án 4 - Dự án 5 CT MTQGPT kinh tế - xã hội vùng ĐBDTTS&amp;MN năm 2025, tại tỉnh Lai Châu và tỉnh Điện Biên.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320" w:before="320" w:lineRule="auto"/>
              <w:ind w:left="40" w:right="80" w:firstLine="0"/>
              <w:jc w:val="both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8h00’ dự Ngày hội Đại đoàn kết toàn dân tộc năm 2025, tại Nhà văn hóa thôn Bản Khuông.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7.97851562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Công tác học tập, trao đổi KN thực hiện Tiểu Dự án 4 - Dự án 5 CT MTQGPT kinh tế - xã hội vùng ĐBDTTS&amp;MN năm 2025, tại tỉnh Lai Châu và tỉnh Điện Biên.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320" w:before="320" w:lineRule="auto"/>
              <w:ind w:left="40" w:right="8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Thứ Tư</w:t>
            </w:r>
          </w:p>
          <w:p w:rsidR="00000000" w:rsidDel="00000000" w:rsidP="00000000" w:rsidRDefault="00000000" w:rsidRPr="00000000" w14:paraId="00000022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19/11/2025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14h00’ dự Hội nghị giao ban Thường trực Đảng ủy xã, tại Phòng họp tầng II, UBND xã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Từ 08h00’ dự Lễ đón Bằng công nhận Trường Mầm non Tân Hương đạt chuẩn quốc gia mức độ 1 và kỷ niệm 43 năm Ngày nhà giáo Việt Nam 20/11/1982 - 20/11/2025 tại Trường Mầm non Tân Hương, thôn Cầu Hin, xã Vũ Lăng, tỉnh Lạng Sơn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Công tác học tập, trao đổi KN thực hiện Tiểu Dự án 4 - Dự án 5 CT MTQGPT kinh tế - xã hội vùng ĐBDTTS&amp;MN năm 2025, tại tỉnh Lai Châu và tỉnh Điện Biên.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775.9570312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Công tác học tập, trao đổi KN thực hiện Tiểu Dự án 4 - Dự án 5 CT MTQGPT kinh tế - xã hội vùng ĐBDTTS&amp;MN năm 2025, tại tỉnh Lai Châu và tỉnh Điện Biên.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 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Thứ Năm</w:t>
            </w:r>
          </w:p>
          <w:p w:rsidR="00000000" w:rsidDel="00000000" w:rsidP="00000000" w:rsidRDefault="00000000" w:rsidRPr="00000000" w14:paraId="0000002D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20/11/2025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8h00 dự tọa đàm kỷ niệm 43 năm ngày Nhà giáo Việt Nam 20/11, tại Trường THCS Tân Tri.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: Công tác học tập, trao đổi KN thực hiện Tiểu Dự án 4 - Dự án 5 CT MTQGPT kinh tế - xã hội vùng ĐBDTTS&amp;MN năm 2025, tại tỉnh Lai Châu và tỉnh Điện Biên.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Từ 8h00 dự tọa đàm kỷ niệm 43 năm ngày Nhà giáo Việt Nam 20/11, tại Trường Mầm non Đồng Ý.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14h00’ dự  Hội nghị sơ kết Chương trình mỗi xã một sản phẩm giai đoạn 2021- 2025, tại Trung tâm Tiệc cưới và Hội nghị The Pride, số 69 đường Trần Phú, phường Kỳ Lừa, tỉnh Lạng Sơn.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Công tác học tập, trao đổi KN thực hiện Tiểu Dự án 4 - Dự án 5 CT MTQGPT kinh tế - xã hội vùng ĐBDTTS&amp;MN năm 2025, tại tỉnh Lai Châu và tỉnh Điện Biên.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Thứ Sáu</w:t>
            </w:r>
          </w:p>
          <w:p w:rsidR="00000000" w:rsidDel="00000000" w:rsidP="00000000" w:rsidRDefault="00000000" w:rsidRPr="00000000" w14:paraId="00000038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21/11/2025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Công tác học tập, trao đổi KN thực hiện Tiểu Dự án 4 - Dự án 5 CT MTQGPT kinh tế - xã hội vùng ĐBDTTS&amp;MN năm 2025, tại tỉnh Lai Châu và tỉnh Điện Biên.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Công tác học tập, trao đổi KN thực hiện Tiểu Dự án 4 - Dự án 5 CT MTQGPT kinh tế - xã hội vùng ĐBDTTS&amp;MN năm 2025, tại tỉnh Lai Châu và tỉnh Điện Biên.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Thứ Bảy</w:t>
            </w:r>
          </w:p>
          <w:p w:rsidR="00000000" w:rsidDel="00000000" w:rsidP="00000000" w:rsidRDefault="00000000" w:rsidRPr="00000000" w14:paraId="00000043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22/11/2025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320" w:before="320" w:lineRule="auto"/>
              <w:ind w:left="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Từ 08h00’ tham dự lớp bồi dưỡng, cập nhật kiến thức, kỹ năng công tác xây dựng Đảng đối với cấp ủy cấp xã tại nhà văn hóa thôn Khau Ràng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320" w:before="320" w:lineRule="auto"/>
              <w:ind w:right="8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Từ 08h00’ tham dự lớp bồi dưỡng, cập nhật kiến thức, kỹ năng công tác xây dựng Đảng đối với cấp ủy cấp xã tại nhà văn hóa thôn Khau Ràng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Công tác học tập, trao đổi KN thực hiện Tiểu Dự án 4 - Dự án 5 CT MTQGPT kinh tế - xã hội vùng ĐBDTTS&amp;MN năm 2025, tại tỉnh Lai Châu và tỉnh Điện Biên.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320" w:before="320" w:lineRule="auto"/>
              <w:ind w:right="8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Từ 08h00’ tham dự lớp bồi dưỡng, cập nhật kiến thức, kỹ năng công tác xây dựng Đảng đối với cấp ủy cấp xã tại nhà văn hóa thôn Khau Ràng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Chủ Nhật</w:t>
            </w:r>
          </w:p>
          <w:p w:rsidR="00000000" w:rsidDel="00000000" w:rsidP="00000000" w:rsidRDefault="00000000" w:rsidRPr="00000000" w14:paraId="00000049">
            <w:pPr>
              <w:ind w:right="6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23/11/2025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320" w:before="320" w:lineRule="auto"/>
              <w:ind w:right="8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Từ 08h00’ tham dự lớp bồi dưỡng, cập nhật kiến thức, kỹ năng công tác xây dựng Đảng đối với cấp ủy cấp xã tại nhà văn hóa thôn Khau Ràng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320" w:before="320" w:lineRule="auto"/>
              <w:ind w:right="8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Từ 08h00’ tham dự lớp bồi dưỡng, cập nhật kiến thức, kỹ năng công tác xây dựng Đảng đối với cấp ủy cấp xã tại nhà văn hóa thôn Khau Ràng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Công tác học tập, trao đổi KN thực hiện Tiểu Dự án 4 - Dự án 5 CT MTQGPT kinh tế - xã hội vùng ĐBDTTS&amp;MN năm 2025, tại tỉnh Lai Châu và tỉnh Điện Biên.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320" w:before="320" w:lineRule="auto"/>
              <w:ind w:right="8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Từ 08h00’ tham dự lớp bồi dưỡng, cập nhật kiến thức, kỹ năng công tác xây dựng Đảng đối với cấp ủy cấp xã tại nhà văn hóa thôn Khau Ràng</w:t>
            </w:r>
          </w:p>
        </w:tc>
      </w:tr>
    </w:tbl>
    <w:p w:rsidR="00000000" w:rsidDel="00000000" w:rsidP="00000000" w:rsidRDefault="00000000" w:rsidRPr="00000000" w14:paraId="0000004E">
      <w:pPr>
        <w:widowControl w:val="0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even"/>
      <w:footerReference r:id="rId8" w:type="first"/>
      <w:footerReference r:id="rId9" w:type="even"/>
      <w:pgSz w:h="11907" w:w="16840" w:orient="landscape"/>
      <w:pgMar w:bottom="566.9291338582677" w:top="566.9291338582677" w:left="566.9291338582677" w:right="566.9291338582677" w:header="425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tabs>
        <w:tab w:val="center" w:leader="none" w:pos="4320"/>
        <w:tab w:val="right" w:leader="none" w:pos="8640"/>
      </w:tabs>
      <w:spacing w:after="240" w:before="240" w:lineRule="auto"/>
      <w:ind w:left="-40" w:firstLine="0"/>
      <w:jc w:val="both"/>
      <w:rPr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1" style="position:absolute;width:1177.7952755905512pt;height:667.011059177339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rPr/>
    </w:pPr>
    <w:r w:rsidDel="00000000" w:rsidR="00000000" w:rsidRPr="00000000">
      <w:rPr/>
      <w:pict>
        <v:shape id="WordPictureWatermark2" style="position:absolute;width:853.5pt;height:609.1187330831693pt;rotation:0;z-index:-503316481;mso-position-horizontal-relative:margin;mso-position-horizontal:absolute;margin-left:-32.62499999999997pt;mso-position-vertical-relative:margin;mso-position-vertical:absolute;margin-top:-37.090189776082724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